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theme/themeOverride12.xml" ContentType="application/vnd.openxmlformats-officedocument.themeOverride+xml"/>
  <Override PartName="/word/charts/chart14.xml" ContentType="application/vnd.openxmlformats-officedocument.drawingml.chart+xml"/>
  <Override PartName="/word/theme/themeOverride13.xml" ContentType="application/vnd.openxmlformats-officedocument.themeOverride+xml"/>
  <Override PartName="/word/charts/chart15.xml" ContentType="application/vnd.openxmlformats-officedocument.drawingml.chart+xml"/>
  <Override PartName="/word/theme/themeOverride14.xml" ContentType="application/vnd.openxmlformats-officedocument.themeOverride+xml"/>
  <Override PartName="/word/charts/chart16.xml" ContentType="application/vnd.openxmlformats-officedocument.drawingml.chart+xml"/>
  <Override PartName="/word/theme/themeOverride15.xml" ContentType="application/vnd.openxmlformats-officedocument.themeOverride+xml"/>
  <Override PartName="/word/charts/chart17.xml" ContentType="application/vnd.openxmlformats-officedocument.drawingml.chart+xml"/>
  <Override PartName="/word/theme/themeOverride16.xml" ContentType="application/vnd.openxmlformats-officedocument.themeOverride+xml"/>
  <Override PartName="/word/charts/chart18.xml" ContentType="application/vnd.openxmlformats-officedocument.drawingml.chart+xml"/>
  <Override PartName="/word/theme/themeOverride17.xml" ContentType="application/vnd.openxmlformats-officedocument.themeOverride+xml"/>
  <Override PartName="/word/charts/chart19.xml" ContentType="application/vnd.openxmlformats-officedocument.drawingml.chart+xml"/>
  <Override PartName="/word/theme/themeOverride18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20.xml" ContentType="application/vnd.openxmlformats-officedocument.drawingml.chart+xml"/>
  <Override PartName="/word/theme/themeOverride19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  <w:bookmarkStart w:id="0" w:name="_GoBack"/>
      <w:r>
        <w:rPr>
          <w:rFonts w:ascii="Arial" w:hAnsi="Arial" w:cs="Arial"/>
          <w:b/>
          <w:noProof/>
          <w:sz w:val="24"/>
          <w:szCs w:val="24"/>
          <w:lang w:eastAsia="pt-BR"/>
        </w:rPr>
        <w:drawing>
          <wp:anchor distT="0" distB="0" distL="114300" distR="114300" simplePos="0" relativeHeight="251658240" behindDoc="0" locked="0" layoutInCell="1" allowOverlap="1" wp14:anchorId="3AC34A97" wp14:editId="71114AB6">
            <wp:simplePos x="0" y="0"/>
            <wp:positionH relativeFrom="page">
              <wp:align>right</wp:align>
            </wp:positionH>
            <wp:positionV relativeFrom="paragraph">
              <wp:posOffset>-914400</wp:posOffset>
            </wp:positionV>
            <wp:extent cx="7549009" cy="10677525"/>
            <wp:effectExtent l="0" t="0" r="0" b="0"/>
            <wp:wrapNone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estival gastronômic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9009" cy="10677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Pr="00CD566A" w:rsidRDefault="00884789" w:rsidP="00884789">
      <w:pPr>
        <w:rPr>
          <w:rFonts w:ascii="Arial" w:hAnsi="Arial" w:cs="Arial"/>
          <w:b/>
          <w:sz w:val="24"/>
          <w:szCs w:val="24"/>
        </w:rPr>
      </w:pPr>
      <w:r w:rsidRPr="00CD566A">
        <w:rPr>
          <w:rFonts w:ascii="Arial" w:hAnsi="Arial" w:cs="Arial"/>
          <w:b/>
          <w:sz w:val="24"/>
          <w:szCs w:val="24"/>
        </w:rPr>
        <w:lastRenderedPageBreak/>
        <w:t>1. APRESENTAÇÃO</w:t>
      </w:r>
    </w:p>
    <w:p w:rsidR="00884789" w:rsidRPr="00CD566A" w:rsidRDefault="00884789" w:rsidP="00884789">
      <w:pPr>
        <w:rPr>
          <w:rFonts w:ascii="Arial" w:hAnsi="Arial" w:cs="Arial"/>
          <w:b/>
          <w:sz w:val="24"/>
          <w:szCs w:val="24"/>
        </w:rPr>
      </w:pPr>
      <w:r w:rsidRPr="00CD566A">
        <w:rPr>
          <w:rFonts w:ascii="Arial" w:hAnsi="Arial" w:cs="Arial"/>
          <w:b/>
          <w:sz w:val="24"/>
          <w:szCs w:val="24"/>
        </w:rPr>
        <w:t>Goiás Turismo</w:t>
      </w:r>
    </w:p>
    <w:p w:rsidR="00884789" w:rsidRPr="00CD566A" w:rsidRDefault="00884789" w:rsidP="00884789">
      <w:pPr>
        <w:pStyle w:val="Recuodecorpodetexto"/>
        <w:ind w:firstLine="0"/>
        <w:rPr>
          <w:rFonts w:ascii="Arial" w:hAnsi="Arial" w:cs="Arial"/>
          <w:i w:val="0"/>
          <w:sz w:val="24"/>
          <w:szCs w:val="24"/>
        </w:rPr>
      </w:pPr>
      <w:r w:rsidRPr="00CD566A">
        <w:rPr>
          <w:rFonts w:ascii="Arial" w:hAnsi="Arial" w:cs="Arial"/>
          <w:i w:val="0"/>
          <w:sz w:val="24"/>
          <w:szCs w:val="24"/>
        </w:rPr>
        <w:t xml:space="preserve">A Goiás Turismo – Agência Goiana de Turismo, órgão oficial do Estado de Goiás, tem como objetivo executar a política estadual de turismo, compreendendo o fomento do turismo no Brasil, de forma a consolidar os destinos turísticos goianos no mercado nacional e promovê-los internacionalmente. </w:t>
      </w:r>
    </w:p>
    <w:p w:rsidR="00884789" w:rsidRPr="00CD566A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Pr="00CD566A" w:rsidRDefault="00884789" w:rsidP="00884789">
      <w:pPr>
        <w:rPr>
          <w:rFonts w:ascii="Arial" w:hAnsi="Arial" w:cs="Arial"/>
          <w:b/>
          <w:sz w:val="24"/>
          <w:szCs w:val="24"/>
        </w:rPr>
      </w:pPr>
      <w:r w:rsidRPr="00CD566A">
        <w:rPr>
          <w:rFonts w:ascii="Arial" w:hAnsi="Arial" w:cs="Arial"/>
          <w:b/>
          <w:sz w:val="24"/>
          <w:szCs w:val="24"/>
        </w:rPr>
        <w:t>Diretoria de Pesquisa</w:t>
      </w:r>
    </w:p>
    <w:p w:rsidR="00884789" w:rsidRPr="00CD566A" w:rsidRDefault="00884789" w:rsidP="00884789">
      <w:pPr>
        <w:pStyle w:val="Recuodecorpodetexto"/>
        <w:ind w:firstLine="0"/>
        <w:rPr>
          <w:rFonts w:ascii="Arial" w:hAnsi="Arial" w:cs="Arial"/>
          <w:i w:val="0"/>
          <w:sz w:val="24"/>
          <w:szCs w:val="24"/>
          <w:lang w:val="pt-PT"/>
        </w:rPr>
      </w:pPr>
      <w:r w:rsidRPr="00CD566A">
        <w:rPr>
          <w:rFonts w:ascii="Arial" w:hAnsi="Arial" w:cs="Arial"/>
          <w:i w:val="0"/>
          <w:sz w:val="24"/>
          <w:szCs w:val="24"/>
        </w:rPr>
        <w:t xml:space="preserve">A Agência Goiana de Turismo – Goiás Turismo, por meio do Governo Estado de Goiás, criou </w:t>
      </w:r>
      <w:r w:rsidRPr="00CD566A">
        <w:rPr>
          <w:rFonts w:ascii="Arial" w:hAnsi="Arial" w:cs="Arial"/>
          <w:i w:val="0"/>
          <w:sz w:val="24"/>
          <w:szCs w:val="24"/>
          <w:lang w:val="pt-PT"/>
        </w:rPr>
        <w:t>a Diretoria de Pesquisas Turísticas. Sua equipe técnica é formada por uma Diretora, um Gerente de Pesquisa, além de técnicos especialistas em turismo e estagiários das áreas de turismo, economia e estatística.</w:t>
      </w:r>
    </w:p>
    <w:p w:rsidR="00884789" w:rsidRPr="00CD566A" w:rsidRDefault="00884789" w:rsidP="00884789">
      <w:pPr>
        <w:pStyle w:val="Recuodecorpodetexto"/>
        <w:ind w:firstLine="0"/>
        <w:rPr>
          <w:rFonts w:ascii="Arial" w:hAnsi="Arial" w:cs="Arial"/>
          <w:i w:val="0"/>
          <w:sz w:val="24"/>
          <w:szCs w:val="24"/>
          <w:lang w:val="pt-PT"/>
        </w:rPr>
      </w:pPr>
    </w:p>
    <w:p w:rsidR="00884789" w:rsidRPr="00CD566A" w:rsidRDefault="00884789" w:rsidP="00884789">
      <w:pPr>
        <w:pStyle w:val="Recuodecorpodetexto"/>
        <w:ind w:firstLine="0"/>
        <w:rPr>
          <w:rFonts w:ascii="Arial" w:hAnsi="Arial" w:cs="Arial"/>
          <w:i w:val="0"/>
          <w:sz w:val="24"/>
          <w:szCs w:val="24"/>
          <w:lang w:val="pt-PT"/>
        </w:rPr>
      </w:pPr>
      <w:r w:rsidRPr="00CD566A">
        <w:rPr>
          <w:rFonts w:ascii="Arial" w:hAnsi="Arial" w:cs="Arial"/>
          <w:i w:val="0"/>
          <w:sz w:val="24"/>
          <w:szCs w:val="24"/>
          <w:lang w:val="pt-PT"/>
        </w:rPr>
        <w:t>O objetivo da equipe multidiscplinar da Diretoria é desenvolver um trabalho amplo para a alimentação de um banco de dados, colaborando para o desenvolvimento de um turismo planejado com base em dados da cadeia produtiva dos serviços turísticos no estado de Goiás. Todos os trabalhos realizados pela Diretoria e seus parceiros são disponibilizados no Observatório do Turismo do Estado de Goiás (</w:t>
      </w:r>
      <w:hyperlink r:id="rId8" w:history="1">
        <w:r w:rsidRPr="00CD566A">
          <w:rPr>
            <w:rStyle w:val="Hyperlink"/>
            <w:rFonts w:ascii="Arial" w:eastAsia="Calibri" w:hAnsi="Arial" w:cs="Arial"/>
            <w:i w:val="0"/>
            <w:sz w:val="24"/>
            <w:szCs w:val="24"/>
            <w:lang w:val="pt-PT"/>
          </w:rPr>
          <w:t>www.observatoriodoturismo.tur.br</w:t>
        </w:r>
      </w:hyperlink>
      <w:r w:rsidRPr="00CD566A">
        <w:rPr>
          <w:rFonts w:ascii="Arial" w:hAnsi="Arial" w:cs="Arial"/>
          <w:i w:val="0"/>
          <w:sz w:val="24"/>
          <w:szCs w:val="24"/>
          <w:lang w:val="pt-PT"/>
        </w:rPr>
        <w:t>).</w:t>
      </w:r>
    </w:p>
    <w:p w:rsidR="00884789" w:rsidRPr="00CD566A" w:rsidRDefault="00884789" w:rsidP="00884789">
      <w:pPr>
        <w:pStyle w:val="Recuodecorpodetexto"/>
        <w:ind w:firstLine="0"/>
        <w:rPr>
          <w:rFonts w:ascii="Arial" w:hAnsi="Arial" w:cs="Arial"/>
          <w:i w:val="0"/>
          <w:sz w:val="24"/>
          <w:szCs w:val="24"/>
          <w:lang w:val="pt-PT"/>
        </w:rPr>
      </w:pPr>
    </w:p>
    <w:p w:rsidR="00884789" w:rsidRPr="00CD566A" w:rsidRDefault="00884789" w:rsidP="0088478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D566A">
        <w:rPr>
          <w:rFonts w:ascii="Arial" w:hAnsi="Arial" w:cs="Arial"/>
          <w:b/>
          <w:sz w:val="24"/>
          <w:szCs w:val="24"/>
        </w:rPr>
        <w:t>Festival Gastronômico</w:t>
      </w:r>
    </w:p>
    <w:p w:rsidR="00884789" w:rsidRPr="00CD566A" w:rsidRDefault="00884789" w:rsidP="0088478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884789" w:rsidRPr="00CD566A" w:rsidRDefault="00884789" w:rsidP="008847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t-PT" w:eastAsia="pt-BR"/>
        </w:rPr>
      </w:pPr>
      <w:r w:rsidRPr="00CD566A">
        <w:rPr>
          <w:rFonts w:ascii="Arial" w:eastAsia="Times New Roman" w:hAnsi="Arial" w:cs="Arial"/>
          <w:sz w:val="24"/>
          <w:szCs w:val="24"/>
          <w:lang w:val="pt-PT" w:eastAsia="pt-BR"/>
        </w:rPr>
        <w:t>Nos dias 9 a 12 de agosto de 2012, aconteceu o VII Festival Gastronômico e Cultural de Pirenópolis, o qual foi promovido pela Goiás Turismo em parceria com o SEBRAE e ABRASEL. O evento contou com a participação de vários restaurantes da cidade, chefs de cozinha renomados nacionalmente e shows nacionais e regionais.</w:t>
      </w:r>
    </w:p>
    <w:p w:rsidR="00884789" w:rsidRPr="00CD566A" w:rsidRDefault="00884789" w:rsidP="00884789">
      <w:pPr>
        <w:rPr>
          <w:rFonts w:ascii="Arial" w:hAnsi="Arial" w:cs="Arial"/>
          <w:b/>
          <w:sz w:val="24"/>
          <w:szCs w:val="24"/>
        </w:rPr>
      </w:pPr>
    </w:p>
    <w:p w:rsidR="00884789" w:rsidRPr="00CD566A" w:rsidRDefault="00884789" w:rsidP="00884789">
      <w:pPr>
        <w:rPr>
          <w:rFonts w:ascii="Arial" w:hAnsi="Arial" w:cs="Arial"/>
          <w:b/>
          <w:sz w:val="24"/>
          <w:szCs w:val="24"/>
        </w:rPr>
      </w:pPr>
      <w:r w:rsidRPr="00CD566A">
        <w:rPr>
          <w:rFonts w:ascii="Arial" w:hAnsi="Arial" w:cs="Arial"/>
          <w:b/>
          <w:sz w:val="24"/>
          <w:szCs w:val="24"/>
        </w:rPr>
        <w:t>2. METODOLOGIA</w:t>
      </w:r>
    </w:p>
    <w:p w:rsidR="00884789" w:rsidRPr="00CD566A" w:rsidRDefault="00884789" w:rsidP="0088478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t-PT" w:eastAsia="pt-BR"/>
        </w:rPr>
      </w:pPr>
      <w:r w:rsidRPr="00CD566A">
        <w:rPr>
          <w:rFonts w:ascii="Arial" w:eastAsia="Times New Roman" w:hAnsi="Arial" w:cs="Arial"/>
          <w:sz w:val="24"/>
          <w:szCs w:val="24"/>
          <w:lang w:val="pt-PT" w:eastAsia="pt-BR"/>
        </w:rPr>
        <w:t>A pesquisa teve como objetivo identificar o fluxo de visitantes, conhecer o perfil do público e a avaliação do evento. Para isto, a Diretoria de Pesquisas Turísticas</w:t>
      </w:r>
      <w:r>
        <w:rPr>
          <w:rFonts w:ascii="Arial" w:eastAsia="Times New Roman" w:hAnsi="Arial" w:cs="Arial"/>
          <w:sz w:val="24"/>
          <w:szCs w:val="24"/>
          <w:lang w:val="pt-PT" w:eastAsia="pt-BR"/>
        </w:rPr>
        <w:t xml:space="preserve"> </w:t>
      </w:r>
      <w:r w:rsidRPr="00CD566A">
        <w:rPr>
          <w:rFonts w:ascii="Arial" w:eastAsia="Times New Roman" w:hAnsi="Arial" w:cs="Arial"/>
          <w:sz w:val="24"/>
          <w:szCs w:val="24"/>
          <w:lang w:val="pt-PT" w:eastAsia="pt-BR"/>
        </w:rPr>
        <w:t>da Goiás Turismo, em parceria com a Polícia Militar e Secretaria Municipal de Turismo, realizou no domingo (12/08/12) pesquisa no Portal de Pirenópolis com visitantes que estavam saindo da cidade. A pesquisa foi realizada no período de 08:00 a 17:00 horas, com uma hora de pausa para o almoço dos pesquisadores.</w:t>
      </w:r>
    </w:p>
    <w:p w:rsidR="00884789" w:rsidRPr="00CD566A" w:rsidRDefault="00884789" w:rsidP="008847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t-PT" w:eastAsia="pt-BR"/>
        </w:rPr>
      </w:pPr>
    </w:p>
    <w:p w:rsidR="00884789" w:rsidRPr="00CD566A" w:rsidRDefault="00884789" w:rsidP="0088478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t-PT" w:eastAsia="pt-BR"/>
        </w:rPr>
      </w:pPr>
      <w:r w:rsidRPr="00CD566A">
        <w:rPr>
          <w:rFonts w:ascii="Arial" w:eastAsia="Times New Roman" w:hAnsi="Arial" w:cs="Arial"/>
          <w:sz w:val="24"/>
          <w:szCs w:val="24"/>
          <w:lang w:val="pt-PT" w:eastAsia="pt-BR"/>
        </w:rPr>
        <w:t>A pesquisa contou com a participação de</w:t>
      </w:r>
      <w:r>
        <w:rPr>
          <w:rFonts w:ascii="Arial" w:eastAsia="Times New Roman" w:hAnsi="Arial" w:cs="Arial"/>
          <w:sz w:val="24"/>
          <w:szCs w:val="24"/>
          <w:lang w:val="pt-PT" w:eastAsia="pt-BR"/>
        </w:rPr>
        <w:t xml:space="preserve"> </w:t>
      </w:r>
      <w:r w:rsidRPr="00CD566A">
        <w:rPr>
          <w:rFonts w:ascii="Arial" w:eastAsia="Times New Roman" w:hAnsi="Arial" w:cs="Arial"/>
          <w:sz w:val="24"/>
          <w:szCs w:val="24"/>
          <w:lang w:val="pt-PT" w:eastAsia="pt-BR"/>
        </w:rPr>
        <w:t>4 pesquisadores e 2 Policiais Militares. Os policiais paravam os veículos, sendo em média 8 carros a cada 20 minutos, e não foram solicitadas paradas de ônibus, motos ou caminhões.  Os pesquisadores não entrevistaram pessoas de um mesmo grupo viajando em carros diferentes.</w:t>
      </w:r>
    </w:p>
    <w:p w:rsidR="00884789" w:rsidRPr="00CD566A" w:rsidRDefault="00884789" w:rsidP="0088478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t-PT" w:eastAsia="pt-BR"/>
        </w:rPr>
      </w:pPr>
    </w:p>
    <w:p w:rsidR="00884789" w:rsidRPr="00CD566A" w:rsidRDefault="00884789" w:rsidP="0088478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t-PT" w:eastAsia="pt-BR"/>
        </w:rPr>
      </w:pPr>
      <w:r w:rsidRPr="00CD566A">
        <w:rPr>
          <w:rFonts w:ascii="Arial" w:eastAsia="Times New Roman" w:hAnsi="Arial" w:cs="Arial"/>
          <w:sz w:val="24"/>
          <w:szCs w:val="24"/>
          <w:lang w:val="pt-PT" w:eastAsia="pt-BR"/>
        </w:rPr>
        <w:t>Assim que os policiais paravam os veículos, um dos pesquisadores se aproximava do possível entrevistado, apresentava a si mesmo, a Goiás Turismo e a pesquisa. Após a apresentação, era feito uma triagem</w:t>
      </w:r>
      <w:r>
        <w:rPr>
          <w:rFonts w:ascii="Arial" w:eastAsia="Times New Roman" w:hAnsi="Arial" w:cs="Arial"/>
          <w:sz w:val="24"/>
          <w:szCs w:val="24"/>
          <w:lang w:val="pt-PT" w:eastAsia="pt-BR"/>
        </w:rPr>
        <w:t xml:space="preserve"> </w:t>
      </w:r>
      <w:r w:rsidRPr="00CD566A">
        <w:rPr>
          <w:rFonts w:ascii="Arial" w:eastAsia="Times New Roman" w:hAnsi="Arial" w:cs="Arial"/>
          <w:sz w:val="24"/>
          <w:szCs w:val="24"/>
          <w:lang w:val="pt-PT" w:eastAsia="pt-BR"/>
        </w:rPr>
        <w:t>utilizando</w:t>
      </w:r>
      <w:r w:rsidR="006A4C7F">
        <w:rPr>
          <w:rFonts w:ascii="Arial" w:eastAsia="Times New Roman" w:hAnsi="Arial" w:cs="Arial"/>
          <w:sz w:val="24"/>
          <w:szCs w:val="24"/>
          <w:lang w:val="pt-PT" w:eastAsia="pt-BR"/>
        </w:rPr>
        <w:t>-se de um formulário específico</w:t>
      </w:r>
      <w:r w:rsidRPr="00CD566A">
        <w:rPr>
          <w:rFonts w:ascii="Arial" w:eastAsia="Times New Roman" w:hAnsi="Arial" w:cs="Arial"/>
          <w:sz w:val="24"/>
          <w:szCs w:val="24"/>
          <w:lang w:val="pt-PT" w:eastAsia="pt-BR"/>
        </w:rPr>
        <w:t xml:space="preserve"> para identificar se o entrevistado se enquadrava na categoria de turista (não residente, pernoitando pelo menos uma noite no destino), morador, visitante sem pernoite ou passante. Somente os </w:t>
      </w:r>
      <w:r w:rsidRPr="00CD566A">
        <w:rPr>
          <w:rFonts w:ascii="Arial" w:eastAsia="Times New Roman" w:hAnsi="Arial" w:cs="Arial"/>
          <w:sz w:val="24"/>
          <w:szCs w:val="24"/>
          <w:lang w:val="pt-PT" w:eastAsia="pt-BR"/>
        </w:rPr>
        <w:lastRenderedPageBreak/>
        <w:t xml:space="preserve">entrevistados que se enquadraram na categoria de turista responderam ao formulário de pesquisa de demanda </w:t>
      </w:r>
      <w:r w:rsidRPr="006A4C7F">
        <w:rPr>
          <w:rFonts w:ascii="Arial" w:eastAsia="Times New Roman" w:hAnsi="Arial" w:cs="Arial"/>
          <w:sz w:val="24"/>
          <w:szCs w:val="24"/>
          <w:lang w:val="pt-PT" w:eastAsia="pt-BR"/>
        </w:rPr>
        <w:t xml:space="preserve">(ver </w:t>
      </w:r>
      <w:r w:rsidR="006A4C7F" w:rsidRPr="006A4C7F">
        <w:rPr>
          <w:rFonts w:ascii="Arial" w:eastAsia="Times New Roman" w:hAnsi="Arial" w:cs="Arial"/>
          <w:sz w:val="24"/>
          <w:szCs w:val="24"/>
          <w:lang w:val="pt-PT" w:eastAsia="pt-BR"/>
        </w:rPr>
        <w:t>anexo 1</w:t>
      </w:r>
      <w:r w:rsidRPr="006A4C7F">
        <w:rPr>
          <w:rFonts w:ascii="Arial" w:eastAsia="Times New Roman" w:hAnsi="Arial" w:cs="Arial"/>
          <w:sz w:val="24"/>
          <w:szCs w:val="24"/>
          <w:lang w:val="pt-PT" w:eastAsia="pt-BR"/>
        </w:rPr>
        <w:t>)</w:t>
      </w:r>
      <w:r w:rsidRPr="00CD566A">
        <w:rPr>
          <w:rFonts w:ascii="Arial" w:eastAsia="Times New Roman" w:hAnsi="Arial" w:cs="Arial"/>
          <w:sz w:val="24"/>
          <w:szCs w:val="24"/>
          <w:lang w:val="pt-PT" w:eastAsia="pt-BR"/>
        </w:rPr>
        <w:t xml:space="preserve">.  </w:t>
      </w:r>
    </w:p>
    <w:p w:rsidR="00884789" w:rsidRPr="00CD566A" w:rsidRDefault="00884789" w:rsidP="0088478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t-PT" w:eastAsia="pt-BR"/>
        </w:rPr>
      </w:pPr>
    </w:p>
    <w:p w:rsidR="00884789" w:rsidRPr="00CD566A" w:rsidRDefault="00884789" w:rsidP="0088478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t-PT" w:eastAsia="pt-BR"/>
        </w:rPr>
      </w:pPr>
      <w:r w:rsidRPr="00CD566A">
        <w:rPr>
          <w:rFonts w:ascii="Arial" w:eastAsia="Times New Roman" w:hAnsi="Arial" w:cs="Arial"/>
          <w:sz w:val="24"/>
          <w:szCs w:val="24"/>
          <w:lang w:val="pt-PT" w:eastAsia="pt-BR"/>
        </w:rPr>
        <w:t>Ao longo do dia foi feito também a contagem dos veículos que passaram pelo ponto de pesquisa. Os dados gerais da pesquisa são:</w:t>
      </w:r>
    </w:p>
    <w:p w:rsidR="00884789" w:rsidRPr="00CD566A" w:rsidRDefault="00884789" w:rsidP="0088478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t-PT" w:eastAsia="pt-BR"/>
        </w:rPr>
      </w:pPr>
    </w:p>
    <w:p w:rsidR="00884789" w:rsidRPr="00CD566A" w:rsidRDefault="00884789" w:rsidP="00884789">
      <w:pPr>
        <w:numPr>
          <w:ilvl w:val="0"/>
          <w:numId w:val="2"/>
        </w:numPr>
        <w:rPr>
          <w:rFonts w:ascii="Arial" w:eastAsia="Times New Roman" w:hAnsi="Arial" w:cs="Arial"/>
          <w:sz w:val="24"/>
          <w:szCs w:val="24"/>
          <w:lang w:val="pt-PT" w:eastAsia="pt-BR"/>
        </w:rPr>
      </w:pPr>
      <w:r w:rsidRPr="00CD566A">
        <w:rPr>
          <w:rFonts w:ascii="Arial" w:eastAsia="Times New Roman" w:hAnsi="Arial" w:cs="Arial"/>
          <w:sz w:val="24"/>
          <w:szCs w:val="24"/>
          <w:lang w:val="pt-PT" w:eastAsia="pt-BR"/>
        </w:rPr>
        <w:t>1.283 veículos passaram pelo portal no período da pesquisa, sendo 518 no período matutino e 765 no período vespertino.</w:t>
      </w:r>
    </w:p>
    <w:p w:rsidR="00884789" w:rsidRPr="00CD566A" w:rsidRDefault="00884789" w:rsidP="00884789">
      <w:pPr>
        <w:numPr>
          <w:ilvl w:val="0"/>
          <w:numId w:val="2"/>
        </w:numPr>
        <w:rPr>
          <w:rFonts w:ascii="Arial" w:eastAsia="Times New Roman" w:hAnsi="Arial" w:cs="Arial"/>
          <w:sz w:val="24"/>
          <w:szCs w:val="24"/>
          <w:lang w:val="pt-PT" w:eastAsia="pt-BR"/>
        </w:rPr>
      </w:pPr>
      <w:r w:rsidRPr="00CD566A">
        <w:rPr>
          <w:rFonts w:ascii="Arial" w:eastAsia="Times New Roman" w:hAnsi="Arial" w:cs="Arial"/>
          <w:sz w:val="24"/>
          <w:szCs w:val="24"/>
          <w:lang w:val="pt-PT" w:eastAsia="pt-BR"/>
        </w:rPr>
        <w:t>Foram abordados 353 veículos, sendo que 165 eram conduzidos por não turistas e 188 por turistas que responderam ao formulário.</w:t>
      </w:r>
    </w:p>
    <w:p w:rsidR="00884789" w:rsidRDefault="00884789" w:rsidP="00884789">
      <w:pPr>
        <w:jc w:val="both"/>
        <w:rPr>
          <w:rFonts w:ascii="Arial" w:eastAsia="Times New Roman" w:hAnsi="Arial" w:cs="Arial"/>
          <w:sz w:val="24"/>
          <w:szCs w:val="24"/>
          <w:lang w:val="pt-PT" w:eastAsia="pt-BR"/>
        </w:rPr>
      </w:pPr>
      <w:r>
        <w:rPr>
          <w:rFonts w:ascii="Arial" w:eastAsia="Times New Roman" w:hAnsi="Arial" w:cs="Arial"/>
          <w:sz w:val="24"/>
          <w:szCs w:val="24"/>
          <w:lang w:val="pt-PT" w:eastAsia="pt-BR"/>
        </w:rPr>
        <w:t>Os resultados da pesquisa são apresentados a seguir, sendo que vários resultados são analisados em função de todas os respondentes (participantes e não participantes do festival) e outras em função das respostas dos 32% dos entrevistados participaram do evento.</w:t>
      </w:r>
    </w:p>
    <w:p w:rsidR="00884789" w:rsidRDefault="00884789" w:rsidP="00884789">
      <w:pPr>
        <w:jc w:val="both"/>
        <w:rPr>
          <w:rFonts w:ascii="Arial" w:eastAsia="Times New Roman" w:hAnsi="Arial" w:cs="Arial"/>
          <w:sz w:val="24"/>
          <w:szCs w:val="24"/>
          <w:lang w:val="pt-PT" w:eastAsia="pt-BR"/>
        </w:rPr>
      </w:pPr>
    </w:p>
    <w:p w:rsidR="00884789" w:rsidRPr="00440845" w:rsidRDefault="00884789" w:rsidP="00884789">
      <w:pPr>
        <w:jc w:val="both"/>
        <w:rPr>
          <w:rFonts w:ascii="Arial" w:hAnsi="Arial" w:cs="Arial"/>
          <w:b/>
          <w:sz w:val="20"/>
          <w:szCs w:val="20"/>
        </w:rPr>
      </w:pPr>
      <w:r w:rsidRPr="00A2045C">
        <w:rPr>
          <w:rFonts w:ascii="Arial" w:eastAsia="Times New Roman" w:hAnsi="Arial" w:cs="Arial"/>
          <w:sz w:val="24"/>
          <w:szCs w:val="24"/>
          <w:lang w:val="pt-PT" w:eastAsia="pt-BR"/>
        </w:rPr>
        <w:br w:type="page"/>
      </w:r>
      <w:r w:rsidRPr="00440845">
        <w:rPr>
          <w:rFonts w:ascii="Arial" w:hAnsi="Arial" w:cs="Arial"/>
          <w:b/>
          <w:sz w:val="20"/>
          <w:szCs w:val="20"/>
        </w:rPr>
        <w:lastRenderedPageBreak/>
        <w:t>3. DESTAQUES DOS RESULTADOS DA PESQUISA</w:t>
      </w:r>
    </w:p>
    <w:p w:rsidR="00884789" w:rsidRPr="00440845" w:rsidRDefault="00884789" w:rsidP="00884789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 xml:space="preserve">3.1 VII FESTIVAL GASTRONÔMICO E CULTURAL DE PIRENÓPOLIS (respostas </w:t>
      </w:r>
      <w:r>
        <w:rPr>
          <w:rFonts w:ascii="Arial" w:hAnsi="Arial" w:cs="Arial"/>
          <w:sz w:val="20"/>
          <w:szCs w:val="20"/>
        </w:rPr>
        <w:t xml:space="preserve">somente </w:t>
      </w:r>
      <w:r w:rsidRPr="00440845">
        <w:rPr>
          <w:rFonts w:ascii="Arial" w:hAnsi="Arial" w:cs="Arial"/>
          <w:sz w:val="20"/>
          <w:szCs w:val="20"/>
        </w:rPr>
        <w:t>dos entrevistados que participaram do evento)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que sabiam do festival,</w:t>
      </w:r>
      <w:r w:rsidRPr="00440845">
        <w:rPr>
          <w:rFonts w:ascii="Arial" w:hAnsi="Arial" w:cs="Arial"/>
          <w:sz w:val="20"/>
          <w:szCs w:val="20"/>
        </w:rPr>
        <w:t xml:space="preserve"> 24% </w:t>
      </w:r>
      <w:r>
        <w:rPr>
          <w:rFonts w:ascii="Arial" w:hAnsi="Arial" w:cs="Arial"/>
          <w:sz w:val="20"/>
          <w:szCs w:val="20"/>
        </w:rPr>
        <w:t xml:space="preserve">ficou sabendo </w:t>
      </w:r>
      <w:r w:rsidRPr="00440845">
        <w:rPr>
          <w:rFonts w:ascii="Arial" w:hAnsi="Arial" w:cs="Arial"/>
          <w:sz w:val="20"/>
          <w:szCs w:val="20"/>
        </w:rPr>
        <w:t>por amigos/parentes e 23% pela internet.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91% dos entrevistados recomendariam o evento para outra pessoa e 89% dos entrevistados pretendem voltar ao evento.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56% dos entrevistados consideraram que suas expectativas foram plenamente atendidas;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60% dos entrevistados consideraram como ótimos os shows da programação do festival, enquanto 35% os considerou bons.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87% dos entrevistados considerou o evento bom ou muito bom.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78% dos entrevistados foram pela primeira vez ao Festival Gastronômico.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Embora 75% dos que participaram do festival tenha ficado sabendo do evento antes da viagem, </w:t>
      </w:r>
      <w:r w:rsidRPr="00440845">
        <w:rPr>
          <w:rFonts w:ascii="Arial" w:hAnsi="Arial" w:cs="Arial"/>
          <w:sz w:val="20"/>
          <w:szCs w:val="20"/>
        </w:rPr>
        <w:t xml:space="preserve">65% </w:t>
      </w:r>
      <w:r>
        <w:rPr>
          <w:rFonts w:ascii="Arial" w:hAnsi="Arial" w:cs="Arial"/>
          <w:sz w:val="20"/>
          <w:szCs w:val="20"/>
        </w:rPr>
        <w:t xml:space="preserve">estes </w:t>
      </w:r>
      <w:r w:rsidRPr="00440845">
        <w:rPr>
          <w:rFonts w:ascii="Arial" w:hAnsi="Arial" w:cs="Arial"/>
          <w:sz w:val="20"/>
          <w:szCs w:val="20"/>
        </w:rPr>
        <w:t xml:space="preserve">considerou a divulgação </w:t>
      </w:r>
      <w:r>
        <w:rPr>
          <w:rFonts w:ascii="Arial" w:hAnsi="Arial" w:cs="Arial"/>
          <w:sz w:val="20"/>
          <w:szCs w:val="20"/>
        </w:rPr>
        <w:t xml:space="preserve">do evento </w:t>
      </w:r>
      <w:r w:rsidRPr="00440845">
        <w:rPr>
          <w:rFonts w:ascii="Arial" w:hAnsi="Arial" w:cs="Arial"/>
          <w:sz w:val="20"/>
          <w:szCs w:val="20"/>
        </w:rPr>
        <w:t>ruim ou muito ruim.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49% dos entrevistados escolheram a Gastronomia Goiana como principal motivo para ir ao Festival Gastronômico.</w:t>
      </w:r>
    </w:p>
    <w:p w:rsidR="00884789" w:rsidRPr="00440845" w:rsidRDefault="00884789" w:rsidP="00884789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 xml:space="preserve">3.2 I FESTA DO VINHO DE PIRENÓPOLIS (respostas </w:t>
      </w:r>
      <w:r>
        <w:rPr>
          <w:rFonts w:ascii="Arial" w:hAnsi="Arial" w:cs="Arial"/>
          <w:sz w:val="20"/>
          <w:szCs w:val="20"/>
        </w:rPr>
        <w:t xml:space="preserve">somente </w:t>
      </w:r>
      <w:r w:rsidRPr="00440845">
        <w:rPr>
          <w:rFonts w:ascii="Arial" w:hAnsi="Arial" w:cs="Arial"/>
          <w:sz w:val="20"/>
          <w:szCs w:val="20"/>
        </w:rPr>
        <w:t>dos entrevistados que participaram do evento)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A Festa do Vinho foi considerada muito boa por 67% e boa por 17% dos entrevistados.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48% consideraram boas e 44% ótimas as degustações.</w:t>
      </w:r>
    </w:p>
    <w:p w:rsidR="00884789" w:rsidRPr="00440845" w:rsidRDefault="00884789" w:rsidP="00884789">
      <w:pPr>
        <w:spacing w:before="36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3.3 DESTINO PIRENÓPOLIS (Respostas de todos os entrevistados)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Todas as Pessoas foram de automóvel próprio.</w:t>
      </w:r>
    </w:p>
    <w:p w:rsidR="00884789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Nenhuma viagem foi organizada por agencia de turismo.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51% dos entrevistados são de Brasília.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60% dos entrevistados tem o Ensino Superior Completo.</w:t>
      </w:r>
    </w:p>
    <w:p w:rsidR="00884789" w:rsidRPr="00AC32E1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AC32E1">
        <w:rPr>
          <w:rFonts w:ascii="Arial" w:hAnsi="Arial" w:cs="Arial"/>
          <w:sz w:val="20"/>
          <w:szCs w:val="20"/>
        </w:rPr>
        <w:t xml:space="preserve">31% dos entrevistados participou do festival, sendo que </w:t>
      </w:r>
      <w:r>
        <w:rPr>
          <w:rFonts w:ascii="Arial" w:hAnsi="Arial" w:cs="Arial"/>
          <w:sz w:val="20"/>
          <w:szCs w:val="20"/>
        </w:rPr>
        <w:t xml:space="preserve">para </w:t>
      </w:r>
      <w:r w:rsidRPr="00AC32E1">
        <w:rPr>
          <w:rFonts w:ascii="Arial" w:hAnsi="Arial" w:cs="Arial"/>
          <w:sz w:val="20"/>
          <w:szCs w:val="20"/>
        </w:rPr>
        <w:t>12% o Festival Gastronômico foi o principal motivo da viagem.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56% dos entrevistados tem como o principal motivo da viagem o Lazer.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Dos entrevistados que tem como principal motivo da viagem o Lazer, 84% tem como principal atrativo Natureza e Ecoturismo.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91% dos entrevistados pernoitaram de uma a duas vezes na cidade.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72% dos entrevistados se hospedaram em pousadas.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79% dos gastos dos entrevistados são com Alimentação e Hospedagem.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A Infraestrutura e Serviços Turísticos da cidade foi considerada boa ou muito boa pela maioria dos entrevistados, exceto os Preços Praticados que teve 47% da sua avaliação entre Ruim e Muito Ruim.</w:t>
      </w:r>
    </w:p>
    <w:p w:rsidR="00884789" w:rsidRPr="00440845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440845">
        <w:rPr>
          <w:rFonts w:ascii="Arial" w:hAnsi="Arial" w:cs="Arial"/>
          <w:sz w:val="20"/>
          <w:szCs w:val="20"/>
        </w:rPr>
        <w:t>A Infraestrutura da cidade foi considerada boa pela maioria dos entrevistados, exceto o Serviço de Táxi que teve 48% da sua avaliação entre Ruim e Muito Ruim.</w:t>
      </w:r>
    </w:p>
    <w:p w:rsidR="00884789" w:rsidRPr="00CD566A" w:rsidRDefault="00884789" w:rsidP="00884789">
      <w:pPr>
        <w:pStyle w:val="PargrafodaLista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3"/>
          <w:szCs w:val="23"/>
        </w:rPr>
      </w:pPr>
      <w:r w:rsidRPr="00440845">
        <w:rPr>
          <w:rFonts w:ascii="Arial" w:hAnsi="Arial" w:cs="Arial"/>
          <w:sz w:val="20"/>
          <w:szCs w:val="20"/>
        </w:rPr>
        <w:t>81% dos entrevistados já conheciam o destino</w:t>
      </w:r>
      <w:r w:rsidRPr="00CD566A">
        <w:rPr>
          <w:rFonts w:ascii="Arial" w:hAnsi="Arial" w:cs="Arial"/>
          <w:sz w:val="23"/>
          <w:szCs w:val="23"/>
        </w:rPr>
        <w:t>.</w:t>
      </w:r>
    </w:p>
    <w:p w:rsidR="00884789" w:rsidRPr="00CD566A" w:rsidRDefault="00884789" w:rsidP="00884789">
      <w:pPr>
        <w:pStyle w:val="PargrafodaLista"/>
        <w:spacing w:before="120" w:after="120" w:line="360" w:lineRule="auto"/>
        <w:ind w:left="0"/>
        <w:jc w:val="both"/>
        <w:rPr>
          <w:rFonts w:ascii="Arial" w:hAnsi="Arial" w:cs="Arial"/>
          <w:b/>
          <w:sz w:val="28"/>
          <w:szCs w:val="28"/>
        </w:rPr>
      </w:pPr>
      <w:r w:rsidRPr="00CD566A">
        <w:rPr>
          <w:rFonts w:ascii="Arial" w:hAnsi="Arial" w:cs="Arial"/>
          <w:sz w:val="23"/>
          <w:szCs w:val="23"/>
        </w:rPr>
        <w:br w:type="page"/>
      </w:r>
      <w:r w:rsidRPr="00CD566A">
        <w:rPr>
          <w:rFonts w:ascii="Arial" w:hAnsi="Arial" w:cs="Arial"/>
          <w:b/>
          <w:sz w:val="28"/>
          <w:szCs w:val="28"/>
        </w:rPr>
        <w:lastRenderedPageBreak/>
        <w:t>4. RESULTADOS</w:t>
      </w:r>
    </w:p>
    <w:p w:rsidR="00884789" w:rsidRPr="00CD566A" w:rsidRDefault="00884789" w:rsidP="00884789">
      <w:pPr>
        <w:pBdr>
          <w:bottom w:val="single" w:sz="4" w:space="1" w:color="auto"/>
        </w:pBdr>
        <w:spacing w:after="120" w:line="240" w:lineRule="auto"/>
        <w:rPr>
          <w:rFonts w:ascii="Arial" w:hAnsi="Arial" w:cs="Arial"/>
          <w:b/>
          <w:sz w:val="28"/>
          <w:szCs w:val="28"/>
        </w:rPr>
      </w:pPr>
      <w:r w:rsidRPr="00CD566A">
        <w:rPr>
          <w:rFonts w:ascii="Arial" w:hAnsi="Arial" w:cs="Arial"/>
          <w:b/>
          <w:sz w:val="28"/>
          <w:szCs w:val="28"/>
        </w:rPr>
        <w:t>Perfil dos Não Turistas (não entrevistados)</w:t>
      </w:r>
    </w:p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46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1337"/>
        <w:gridCol w:w="1020"/>
      </w:tblGrid>
      <w:tr w:rsidR="00884789" w:rsidRPr="00CD566A" w:rsidTr="006A4C7F">
        <w:trPr>
          <w:trHeight w:val="426"/>
          <w:jc w:val="center"/>
        </w:trPr>
        <w:tc>
          <w:tcPr>
            <w:tcW w:w="2283" w:type="dxa"/>
            <w:shd w:val="clear" w:color="auto" w:fill="D9D9D9"/>
            <w:noWrap/>
            <w:vAlign w:val="center"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Categoria</w:t>
            </w:r>
          </w:p>
        </w:tc>
        <w:tc>
          <w:tcPr>
            <w:tcW w:w="1337" w:type="dxa"/>
            <w:shd w:val="clear" w:color="auto" w:fill="D9D9D9"/>
            <w:noWrap/>
            <w:vAlign w:val="center"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1020" w:type="dxa"/>
            <w:shd w:val="clear" w:color="auto" w:fill="D9D9D9"/>
            <w:noWrap/>
            <w:vAlign w:val="center"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%</w:t>
            </w:r>
          </w:p>
        </w:tc>
      </w:tr>
      <w:tr w:rsidR="00884789" w:rsidRPr="00CD566A" w:rsidTr="006A4C7F">
        <w:trPr>
          <w:trHeight w:val="426"/>
          <w:jc w:val="center"/>
        </w:trPr>
        <w:tc>
          <w:tcPr>
            <w:tcW w:w="2283" w:type="dxa"/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Morador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:rsidR="00884789" w:rsidRPr="00BA34D2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A34D2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123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884789" w:rsidRPr="00BA34D2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A34D2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75%</w:t>
            </w:r>
          </w:p>
        </w:tc>
      </w:tr>
      <w:tr w:rsidR="00884789" w:rsidRPr="00CD566A" w:rsidTr="006A4C7F">
        <w:trPr>
          <w:trHeight w:val="426"/>
          <w:jc w:val="center"/>
        </w:trPr>
        <w:tc>
          <w:tcPr>
            <w:tcW w:w="2283" w:type="dxa"/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Reentrada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8%</w:t>
            </w:r>
          </w:p>
        </w:tc>
      </w:tr>
      <w:tr w:rsidR="00884789" w:rsidRPr="00CD566A" w:rsidTr="006A4C7F">
        <w:trPr>
          <w:trHeight w:val="426"/>
          <w:jc w:val="center"/>
        </w:trPr>
        <w:tc>
          <w:tcPr>
            <w:tcW w:w="2283" w:type="dxa"/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Passante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12%</w:t>
            </w:r>
          </w:p>
        </w:tc>
      </w:tr>
      <w:tr w:rsidR="00884789" w:rsidRPr="00CD566A" w:rsidTr="006A4C7F">
        <w:trPr>
          <w:trHeight w:val="426"/>
          <w:jc w:val="center"/>
        </w:trPr>
        <w:tc>
          <w:tcPr>
            <w:tcW w:w="2283" w:type="dxa"/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Segunda Residência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5%</w:t>
            </w:r>
          </w:p>
        </w:tc>
      </w:tr>
      <w:tr w:rsidR="00884789" w:rsidRPr="00CD566A" w:rsidTr="006A4C7F">
        <w:trPr>
          <w:trHeight w:val="426"/>
          <w:jc w:val="center"/>
        </w:trPr>
        <w:tc>
          <w:tcPr>
            <w:tcW w:w="2283" w:type="dxa"/>
            <w:shd w:val="clear" w:color="auto" w:fill="D9D9D9"/>
            <w:noWrap/>
            <w:vAlign w:val="center"/>
          </w:tcPr>
          <w:p w:rsidR="00884789" w:rsidRPr="00CD566A" w:rsidRDefault="00884789" w:rsidP="006A4C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337" w:type="dxa"/>
            <w:shd w:val="clear" w:color="auto" w:fill="D9D9D9"/>
            <w:noWrap/>
            <w:vAlign w:val="center"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165</w:t>
            </w:r>
          </w:p>
        </w:tc>
        <w:tc>
          <w:tcPr>
            <w:tcW w:w="1020" w:type="dxa"/>
            <w:shd w:val="clear" w:color="auto" w:fill="D9D9D9"/>
            <w:noWrap/>
            <w:vAlign w:val="center"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100%</w:t>
            </w:r>
          </w:p>
        </w:tc>
      </w:tr>
    </w:tbl>
    <w:p w:rsidR="00884789" w:rsidRDefault="00884789" w:rsidP="00884789">
      <w:pPr>
        <w:spacing w:after="0" w:line="240" w:lineRule="auto"/>
        <w:jc w:val="center"/>
        <w:rPr>
          <w:rFonts w:ascii="Arial" w:hAnsi="Arial" w:cs="Arial"/>
        </w:rPr>
      </w:pPr>
    </w:p>
    <w:p w:rsidR="00884789" w:rsidRPr="00CD566A" w:rsidRDefault="00884789" w:rsidP="00884789">
      <w:pPr>
        <w:pBdr>
          <w:bottom w:val="single" w:sz="4" w:space="1" w:color="auto"/>
        </w:pBdr>
        <w:rPr>
          <w:rFonts w:ascii="Arial" w:hAnsi="Arial" w:cs="Arial"/>
          <w:b/>
          <w:sz w:val="28"/>
          <w:szCs w:val="28"/>
        </w:rPr>
      </w:pPr>
      <w:r w:rsidRPr="00CD566A">
        <w:rPr>
          <w:rFonts w:ascii="Arial" w:hAnsi="Arial" w:cs="Arial"/>
          <w:b/>
          <w:sz w:val="28"/>
          <w:szCs w:val="28"/>
        </w:rPr>
        <w:t>Perfil dos Turistas</w:t>
      </w:r>
      <w:r w:rsidRPr="00CD566A">
        <w:rPr>
          <w:rFonts w:ascii="Arial" w:hAnsi="Arial" w:cs="Arial"/>
          <w:b/>
          <w:sz w:val="28"/>
          <w:szCs w:val="28"/>
        </w:rPr>
        <w:fldChar w:fldCharType="begin"/>
      </w:r>
      <w:r w:rsidRPr="00CD566A">
        <w:rPr>
          <w:rFonts w:ascii="Arial" w:hAnsi="Arial" w:cs="Arial"/>
          <w:b/>
          <w:sz w:val="28"/>
          <w:szCs w:val="28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Parcial!L2C1:L6C2" \a \f 4 \h  \* MERGEFORMAT </w:instrText>
      </w:r>
      <w:r w:rsidRPr="00CD566A">
        <w:rPr>
          <w:rFonts w:ascii="Arial" w:hAnsi="Arial" w:cs="Arial"/>
          <w:b/>
          <w:sz w:val="28"/>
          <w:szCs w:val="28"/>
        </w:rPr>
        <w:fldChar w:fldCharType="separate"/>
      </w:r>
    </w:p>
    <w:tbl>
      <w:tblPr>
        <w:tblW w:w="8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0"/>
        <w:gridCol w:w="3380"/>
      </w:tblGrid>
      <w:tr w:rsidR="00884789" w:rsidRPr="00CD566A" w:rsidTr="006A4C7F">
        <w:trPr>
          <w:trHeight w:val="31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Estados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Distrito Federal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93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Goiás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91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Outros Estados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de Respostas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188</w:t>
            </w:r>
          </w:p>
        </w:tc>
      </w:tr>
    </w:tbl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  <w:noProof/>
          <w:lang w:eastAsia="pt-BR"/>
        </w:rPr>
      </w:pPr>
      <w:r w:rsidRPr="00CD566A">
        <w:rPr>
          <w:rFonts w:ascii="Arial" w:hAnsi="Arial" w:cs="Arial"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400040" cy="1803400"/>
            <wp:effectExtent l="0" t="0" r="10160" b="6350"/>
            <wp:docPr id="20" name="Gráfico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</w:rPr>
      </w:pPr>
    </w:p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Parcial!L2C4:L7C5"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5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4385"/>
      </w:tblGrid>
      <w:tr w:rsidR="00884789" w:rsidRPr="00CD566A" w:rsidTr="006A4C7F">
        <w:trPr>
          <w:trHeight w:val="274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Cidades</w:t>
            </w:r>
          </w:p>
        </w:tc>
        <w:tc>
          <w:tcPr>
            <w:tcW w:w="438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Brasília</w:t>
            </w:r>
          </w:p>
        </w:tc>
        <w:tc>
          <w:tcPr>
            <w:tcW w:w="4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94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Goiânia</w:t>
            </w:r>
          </w:p>
        </w:tc>
        <w:tc>
          <w:tcPr>
            <w:tcW w:w="438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63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Anápolis</w:t>
            </w:r>
          </w:p>
        </w:tc>
        <w:tc>
          <w:tcPr>
            <w:tcW w:w="4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Outras Cidades</w:t>
            </w:r>
          </w:p>
        </w:tc>
        <w:tc>
          <w:tcPr>
            <w:tcW w:w="438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de Respostas</w:t>
            </w:r>
          </w:p>
        </w:tc>
        <w:tc>
          <w:tcPr>
            <w:tcW w:w="438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185</w:t>
            </w:r>
          </w:p>
        </w:tc>
      </w:tr>
    </w:tbl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noProof/>
          <w:lang w:eastAsia="pt-BR"/>
        </w:rPr>
      </w:pPr>
      <w:r w:rsidRPr="00CD566A">
        <w:rPr>
          <w:rFonts w:ascii="Arial" w:hAnsi="Arial" w:cs="Arial"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400040" cy="1803400"/>
            <wp:effectExtent l="0" t="0" r="10160" b="6350"/>
            <wp:docPr id="19" name="Gráfico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noProof/>
          <w:lang w:eastAsia="pt-BR"/>
        </w:rPr>
        <w:br w:type="page"/>
      </w: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Parcial!L2C7:L5C8"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5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0"/>
        <w:gridCol w:w="2985"/>
      </w:tblGrid>
      <w:tr w:rsidR="00884789" w:rsidRPr="00CD566A" w:rsidTr="006A4C7F">
        <w:trPr>
          <w:trHeight w:val="293"/>
          <w:jc w:val="center"/>
        </w:trPr>
        <w:tc>
          <w:tcPr>
            <w:tcW w:w="5520" w:type="dxa"/>
            <w:tcBorders>
              <w:top w:val="nil"/>
              <w:left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lastRenderedPageBreak/>
              <w:t>Sexo</w:t>
            </w:r>
          </w:p>
        </w:tc>
        <w:tc>
          <w:tcPr>
            <w:tcW w:w="2985" w:type="dxa"/>
            <w:tcBorders>
              <w:top w:val="nil"/>
              <w:left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Feminino</w:t>
            </w:r>
          </w:p>
        </w:tc>
        <w:tc>
          <w:tcPr>
            <w:tcW w:w="2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Masculino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156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de Respostas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186</w:t>
            </w:r>
          </w:p>
        </w:tc>
      </w:tr>
    </w:tbl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  <w:noProof/>
          <w:lang w:eastAsia="pt-BR"/>
        </w:rPr>
      </w:pPr>
      <w:r w:rsidRPr="00CD566A">
        <w:rPr>
          <w:rFonts w:ascii="Arial" w:hAnsi="Arial" w:cs="Arial"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391785" cy="1803400"/>
            <wp:effectExtent l="0" t="0" r="18415" b="6350"/>
            <wp:docPr id="18" name="Gráfico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84789" w:rsidRPr="00A0726D" w:rsidRDefault="00884789" w:rsidP="00884789">
      <w:pPr>
        <w:spacing w:after="0" w:line="240" w:lineRule="auto"/>
        <w:ind w:left="709"/>
        <w:rPr>
          <w:rFonts w:ascii="Arial" w:hAnsi="Arial" w:cs="Arial"/>
          <w:sz w:val="18"/>
          <w:szCs w:val="18"/>
        </w:rPr>
      </w:pPr>
      <w:r w:rsidRPr="00A0726D">
        <w:rPr>
          <w:rFonts w:ascii="Arial" w:hAnsi="Arial" w:cs="Arial"/>
          <w:sz w:val="18"/>
          <w:szCs w:val="18"/>
        </w:rPr>
        <w:t xml:space="preserve"> * Estes dados se referem ao gênero dos entrevistos (um por veículo, geralmente o motorista), portanto não podem ser aplicados ao universo de turistas do evento. </w:t>
      </w:r>
    </w:p>
    <w:p w:rsidR="00884789" w:rsidRPr="00CD566A" w:rsidRDefault="00884789" w:rsidP="00884789">
      <w:pPr>
        <w:spacing w:after="120" w:line="240" w:lineRule="auto"/>
        <w:jc w:val="center"/>
        <w:rPr>
          <w:rFonts w:ascii="Arial" w:hAnsi="Arial" w:cs="Arial"/>
        </w:rPr>
      </w:pPr>
    </w:p>
    <w:p w:rsidR="00884789" w:rsidRPr="00CD566A" w:rsidRDefault="00884789" w:rsidP="00884789">
      <w:pPr>
        <w:spacing w:after="0" w:line="240" w:lineRule="auto"/>
        <w:rPr>
          <w:rFonts w:ascii="Arial" w:hAnsi="Arial" w:cs="Arial"/>
          <w:sz w:val="2"/>
          <w:szCs w:val="2"/>
        </w:rPr>
      </w:pP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Idade!L2C8:L5C13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5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0"/>
        <w:gridCol w:w="1440"/>
        <w:gridCol w:w="1376"/>
        <w:gridCol w:w="1404"/>
        <w:gridCol w:w="1420"/>
        <w:gridCol w:w="1765"/>
      </w:tblGrid>
      <w:tr w:rsidR="00884789" w:rsidRPr="00CD566A" w:rsidTr="006A4C7F">
        <w:trPr>
          <w:trHeight w:val="3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Idade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20 a 24 Anos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25 a 34 Anos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35 a 44 Anos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45 a 59 anos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60 anos ou mais</w:t>
            </w:r>
          </w:p>
        </w:tc>
      </w:tr>
      <w:tr w:rsidR="00884789" w:rsidRPr="00CD566A" w:rsidTr="006A4C7F">
        <w:trPr>
          <w:trHeight w:val="3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Masculino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</w:t>
            </w:r>
          </w:p>
        </w:tc>
      </w:tr>
      <w:tr w:rsidR="00884789" w:rsidRPr="00CD566A" w:rsidTr="006A4C7F">
        <w:trPr>
          <w:trHeight w:val="3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Feminino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</w:t>
            </w:r>
          </w:p>
        </w:tc>
      </w:tr>
      <w:tr w:rsidR="00884789" w:rsidRPr="00CD566A" w:rsidTr="006A4C7F">
        <w:trPr>
          <w:trHeight w:val="3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8</w:t>
            </w:r>
          </w:p>
        </w:tc>
      </w:tr>
    </w:tbl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  <w:noProof/>
          <w:lang w:eastAsia="pt-BR"/>
        </w:rPr>
      </w:pPr>
      <w:r w:rsidRPr="00CD566A">
        <w:rPr>
          <w:rFonts w:ascii="Arial" w:hAnsi="Arial" w:cs="Arial"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389245" cy="1803400"/>
            <wp:effectExtent l="0" t="0" r="1905" b="6350"/>
            <wp:docPr id="17" name="Gráfico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Parcial!L2C10:L8C11"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0"/>
        <w:gridCol w:w="3840"/>
      </w:tblGrid>
      <w:tr w:rsidR="00884789" w:rsidRPr="00CD566A" w:rsidTr="006A4C7F">
        <w:trPr>
          <w:trHeight w:val="304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Principal Motivo da Viagem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Lazer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101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Festival Gastronômico e Cultural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22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Parentes / Amigos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Negócios / Trabalho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Outros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44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de Respostas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181</w:t>
            </w:r>
          </w:p>
        </w:tc>
      </w:tr>
    </w:tbl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391785" cy="1803400"/>
            <wp:effectExtent l="0" t="0" r="18415" b="6350"/>
            <wp:docPr id="16" name="Gráfico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84789" w:rsidRPr="009A01CA" w:rsidRDefault="00884789" w:rsidP="00884789">
      <w:pPr>
        <w:spacing w:after="0" w:line="240" w:lineRule="auto"/>
        <w:jc w:val="center"/>
        <w:rPr>
          <w:rFonts w:ascii="Arial" w:hAnsi="Arial" w:cs="Arial"/>
          <w:sz w:val="2"/>
          <w:szCs w:val="2"/>
        </w:rPr>
      </w:pP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Parcial!L2C13:L7C14"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0"/>
        <w:gridCol w:w="3380"/>
      </w:tblGrid>
      <w:tr w:rsidR="00884789" w:rsidRPr="00CD566A" w:rsidTr="006A4C7F">
        <w:trPr>
          <w:trHeight w:val="293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lastRenderedPageBreak/>
              <w:t>Se lazer, o principal motivo.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Natureza / Ecoturismo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70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Cultura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Diversão Noturna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Outros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de Respostas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83</w:t>
            </w:r>
          </w:p>
        </w:tc>
      </w:tr>
    </w:tbl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400040" cy="1803400"/>
            <wp:effectExtent l="0" t="0" r="10160" b="6350"/>
            <wp:docPr id="15" name="Gráfico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Parcial!L32C1:L37C2"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0"/>
        <w:gridCol w:w="3380"/>
      </w:tblGrid>
      <w:tr w:rsidR="00884789" w:rsidRPr="00101BD0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101BD0" w:rsidRDefault="00884789" w:rsidP="006A4C7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1BD0">
              <w:rPr>
                <w:rFonts w:ascii="Arial" w:hAnsi="Arial" w:cs="Arial"/>
                <w:b/>
                <w:sz w:val="20"/>
                <w:szCs w:val="20"/>
              </w:rPr>
              <w:t>Escolaridade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101BD0" w:rsidRDefault="00884789" w:rsidP="006A4C7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1BD0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</w:tr>
      <w:tr w:rsidR="00884789" w:rsidRPr="00BA34D2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BA34D2" w:rsidRDefault="00884789" w:rsidP="006A4C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34D2">
              <w:rPr>
                <w:rFonts w:ascii="Arial" w:hAnsi="Arial" w:cs="Arial"/>
                <w:sz w:val="20"/>
                <w:szCs w:val="20"/>
              </w:rPr>
              <w:t>Até o Ensino Fundamental 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BA34D2" w:rsidRDefault="00884789" w:rsidP="006A4C7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4D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84789" w:rsidRPr="00BA34D2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BA34D2" w:rsidRDefault="00884789" w:rsidP="006A4C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34D2">
              <w:rPr>
                <w:rFonts w:ascii="Arial" w:hAnsi="Arial" w:cs="Arial"/>
                <w:sz w:val="20"/>
                <w:szCs w:val="20"/>
              </w:rPr>
              <w:t>Ensino Médio Completo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BA34D2" w:rsidRDefault="00884789" w:rsidP="006A4C7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4D2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884789" w:rsidRPr="00BA34D2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BA34D2" w:rsidRDefault="00884789" w:rsidP="006A4C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34D2">
              <w:rPr>
                <w:rFonts w:ascii="Arial" w:hAnsi="Arial" w:cs="Arial"/>
                <w:sz w:val="20"/>
                <w:szCs w:val="20"/>
              </w:rPr>
              <w:t>Ensino Superior Completo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BA34D2" w:rsidRDefault="00884789" w:rsidP="006A4C7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4D2">
              <w:rPr>
                <w:rFonts w:ascii="Arial" w:hAnsi="Arial" w:cs="Arial"/>
                <w:sz w:val="20"/>
                <w:szCs w:val="20"/>
              </w:rPr>
              <w:t>111</w:t>
            </w:r>
          </w:p>
        </w:tc>
      </w:tr>
      <w:tr w:rsidR="00884789" w:rsidRPr="00BA34D2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BA34D2" w:rsidRDefault="00884789" w:rsidP="006A4C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34D2">
              <w:rPr>
                <w:rFonts w:ascii="Arial" w:hAnsi="Arial" w:cs="Arial"/>
                <w:sz w:val="20"/>
                <w:szCs w:val="20"/>
              </w:rPr>
              <w:t>Pós-Graduação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BA34D2" w:rsidRDefault="00884789" w:rsidP="006A4C7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4D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84789" w:rsidRPr="00BA34D2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BA34D2" w:rsidRDefault="00884789" w:rsidP="006A4C7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34D2">
              <w:rPr>
                <w:rFonts w:ascii="Arial" w:hAnsi="Arial" w:cs="Arial"/>
                <w:b/>
                <w:sz w:val="20"/>
                <w:szCs w:val="20"/>
              </w:rPr>
              <w:t>Total de Respostas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BA34D2" w:rsidRDefault="00884789" w:rsidP="006A4C7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34D2">
              <w:rPr>
                <w:rFonts w:ascii="Arial" w:hAnsi="Arial" w:cs="Arial"/>
                <w:b/>
                <w:sz w:val="20"/>
                <w:szCs w:val="20"/>
              </w:rPr>
              <w:t>184</w:t>
            </w:r>
          </w:p>
        </w:tc>
      </w:tr>
    </w:tbl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400040" cy="1803400"/>
            <wp:effectExtent l="0" t="0" r="10160" b="6350"/>
            <wp:docPr id="14" name="Gráfico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Salario!L3C13:L9C14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5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3685"/>
      </w:tblGrid>
      <w:tr w:rsidR="00884789" w:rsidRPr="00CD566A" w:rsidTr="006A4C7F">
        <w:trPr>
          <w:trHeight w:val="25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Renda Mensal Individual (Salário Mínimo)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 a 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 a 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 a 10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41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 a 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 a 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Mais de 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</w:t>
            </w:r>
          </w:p>
        </w:tc>
      </w:tr>
    </w:tbl>
    <w:p w:rsidR="00884789" w:rsidRPr="009A01CA" w:rsidRDefault="00884789" w:rsidP="00884789">
      <w:pPr>
        <w:spacing w:after="0" w:line="240" w:lineRule="auto"/>
        <w:jc w:val="center"/>
        <w:rPr>
          <w:rFonts w:ascii="Arial" w:hAnsi="Arial" w:cs="Arial"/>
          <w:sz w:val="2"/>
          <w:szCs w:val="2"/>
        </w:rPr>
      </w:pPr>
      <w:r w:rsidRPr="00CD566A">
        <w:rPr>
          <w:rFonts w:ascii="Arial" w:hAnsi="Arial" w:cs="Arial"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400040" cy="1803400"/>
            <wp:effectExtent l="0" t="0" r="10160" b="6350"/>
            <wp:docPr id="13" name="Gráfico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Pr="00CD566A">
        <w:rPr>
          <w:rFonts w:ascii="Arial" w:hAnsi="Arial" w:cs="Arial"/>
        </w:rPr>
        <w:br w:type="page"/>
      </w:r>
    </w:p>
    <w:p w:rsidR="00884789" w:rsidRPr="00CD566A" w:rsidRDefault="00884789" w:rsidP="00884789">
      <w:pPr>
        <w:pBdr>
          <w:bottom w:val="single" w:sz="4" w:space="1" w:color="auto"/>
        </w:pBdr>
        <w:rPr>
          <w:rFonts w:ascii="Arial" w:hAnsi="Arial" w:cs="Arial"/>
          <w:b/>
          <w:sz w:val="28"/>
          <w:szCs w:val="28"/>
        </w:rPr>
      </w:pPr>
      <w:r w:rsidRPr="00CD566A">
        <w:rPr>
          <w:rFonts w:ascii="Arial" w:hAnsi="Arial" w:cs="Arial"/>
          <w:b/>
          <w:sz w:val="28"/>
          <w:szCs w:val="28"/>
        </w:rPr>
        <w:lastRenderedPageBreak/>
        <w:t xml:space="preserve">Características da Viagem </w:t>
      </w:r>
      <w:r w:rsidRPr="00CD566A">
        <w:rPr>
          <w:rFonts w:ascii="Arial" w:hAnsi="Arial" w:cs="Arial"/>
          <w:b/>
          <w:sz w:val="28"/>
          <w:szCs w:val="28"/>
        </w:rPr>
        <w:fldChar w:fldCharType="begin"/>
      </w:r>
      <w:r w:rsidRPr="00CD566A">
        <w:rPr>
          <w:rFonts w:ascii="Arial" w:hAnsi="Arial" w:cs="Arial"/>
          <w:b/>
          <w:sz w:val="28"/>
          <w:szCs w:val="28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Parcial!L32C4:L35C5" \a \f 4 \h  \* MERGEFORMAT </w:instrText>
      </w:r>
      <w:r w:rsidRPr="00CD566A">
        <w:rPr>
          <w:rFonts w:ascii="Arial" w:hAnsi="Arial" w:cs="Arial"/>
          <w:b/>
          <w:sz w:val="28"/>
          <w:szCs w:val="28"/>
        </w:rPr>
        <w:fldChar w:fldCharType="separate"/>
      </w:r>
    </w:p>
    <w:tbl>
      <w:tblPr>
        <w:tblW w:w="8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4400"/>
      </w:tblGrid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Primeira vez que vem a Pirenópolis?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Não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145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Sim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35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de Respostas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180</w:t>
            </w:r>
          </w:p>
        </w:tc>
      </w:tr>
    </w:tbl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  <w:noProof/>
          <w:lang w:eastAsia="pt-BR"/>
        </w:rPr>
      </w:pPr>
      <w:r w:rsidRPr="00CD566A">
        <w:rPr>
          <w:rFonts w:ascii="Arial" w:hAnsi="Arial" w:cs="Arial"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391785" cy="1803400"/>
            <wp:effectExtent l="0" t="0" r="18415" b="6350"/>
            <wp:docPr id="12" name="Gráfico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</w:rPr>
      </w:pPr>
    </w:p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Parcial!L32C7:L35C8"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0"/>
        <w:gridCol w:w="3000"/>
      </w:tblGrid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 no Festival Gastronômico e Cultural, é a primeira vez?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Não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Sim 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47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de Respostas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60</w:t>
            </w:r>
          </w:p>
        </w:tc>
      </w:tr>
    </w:tbl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  <w:noProof/>
          <w:lang w:eastAsia="pt-BR"/>
        </w:rPr>
      </w:pPr>
      <w:r w:rsidRPr="00CD566A">
        <w:rPr>
          <w:rFonts w:ascii="Arial" w:hAnsi="Arial" w:cs="Arial"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391785" cy="1803400"/>
            <wp:effectExtent l="0" t="0" r="18415" b="6350"/>
            <wp:docPr id="11" name="Gráfico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</w:rPr>
      </w:pPr>
    </w:p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Parcial!L32C10:L36C11"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0"/>
        <w:gridCol w:w="3840"/>
      </w:tblGrid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Se não quantas vezes?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Duas vezes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Três vezes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Quatro ou mais vezes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de Respostas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10</w:t>
            </w:r>
          </w:p>
        </w:tc>
      </w:tr>
    </w:tbl>
    <w:p w:rsidR="00884789" w:rsidRPr="00CD566A" w:rsidRDefault="00884789" w:rsidP="00884789">
      <w:pPr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391785" cy="1803400"/>
            <wp:effectExtent l="0" t="0" r="18415" b="6350"/>
            <wp:docPr id="10" name="Gráfico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884789" w:rsidRPr="009A01CA" w:rsidRDefault="00884789" w:rsidP="00884789">
      <w:pPr>
        <w:spacing w:after="0" w:line="240" w:lineRule="auto"/>
        <w:jc w:val="center"/>
        <w:rPr>
          <w:rFonts w:ascii="Arial" w:hAnsi="Arial" w:cs="Arial"/>
          <w:sz w:val="2"/>
          <w:szCs w:val="2"/>
        </w:rPr>
      </w:pPr>
      <w:r w:rsidRPr="00CD566A">
        <w:rPr>
          <w:rFonts w:ascii="Arial" w:hAnsi="Arial" w:cs="Arial"/>
        </w:rPr>
        <w:br w:type="page"/>
      </w: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Parcial!L32C13:L39C14"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0"/>
        <w:gridCol w:w="3380"/>
      </w:tblGrid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lastRenderedPageBreak/>
              <w:t>Como ficou sabendo do Festival Gastronômico?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Amigos / Parentes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chegar à cidade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Internet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Artigos em Revistas e Jornais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Programas de TV e Rádio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Outros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de Respostas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57</w:t>
            </w:r>
          </w:p>
        </w:tc>
      </w:tr>
    </w:tbl>
    <w:p w:rsidR="00884789" w:rsidRDefault="00884789" w:rsidP="00884789">
      <w:pPr>
        <w:spacing w:line="240" w:lineRule="auto"/>
        <w:jc w:val="center"/>
        <w:rPr>
          <w:rFonts w:ascii="Arial" w:hAnsi="Arial" w:cs="Arial"/>
          <w:noProof/>
          <w:lang w:eastAsia="pt-BR"/>
        </w:rPr>
      </w:pPr>
      <w:r w:rsidRPr="00CD566A">
        <w:rPr>
          <w:rFonts w:ascii="Arial" w:hAnsi="Arial" w:cs="Arial"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391785" cy="1803400"/>
            <wp:effectExtent l="0" t="0" r="18415" b="6350"/>
            <wp:docPr id="9" name="Gráfico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884789" w:rsidRDefault="00884789" w:rsidP="00884789">
      <w:pPr>
        <w:spacing w:line="240" w:lineRule="auto"/>
        <w:jc w:val="center"/>
        <w:rPr>
          <w:rFonts w:ascii="Arial" w:hAnsi="Arial" w:cs="Arial"/>
          <w:noProof/>
          <w:lang w:eastAsia="pt-BR"/>
        </w:rPr>
      </w:pPr>
    </w:p>
    <w:p w:rsidR="00884789" w:rsidRPr="00CD566A" w:rsidRDefault="00884789" w:rsidP="00884789">
      <w:pPr>
        <w:spacing w:line="240" w:lineRule="auto"/>
        <w:jc w:val="center"/>
        <w:rPr>
          <w:rFonts w:ascii="Arial" w:hAnsi="Arial" w:cs="Arial"/>
        </w:rPr>
      </w:pPr>
    </w:p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Parcial!L63C1:L69C2"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0"/>
        <w:gridCol w:w="3380"/>
      </w:tblGrid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Qual foi a principal motivação para vir ao Festival?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Chefs Convidados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Gastronomia Goiana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Shows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Turismo / Cidade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Outros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de Respostas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47</w:t>
            </w:r>
          </w:p>
        </w:tc>
      </w:tr>
    </w:tbl>
    <w:p w:rsidR="00884789" w:rsidRPr="00CD566A" w:rsidRDefault="00884789" w:rsidP="00884789">
      <w:pPr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393690" cy="1803400"/>
            <wp:effectExtent l="0" t="0" r="16510" b="6350"/>
            <wp:docPr id="8" name="Gráfico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884789" w:rsidRPr="009A01CA" w:rsidRDefault="00884789" w:rsidP="00884789">
      <w:pPr>
        <w:spacing w:after="0" w:line="240" w:lineRule="auto"/>
        <w:jc w:val="center"/>
        <w:rPr>
          <w:rFonts w:ascii="Arial" w:hAnsi="Arial" w:cs="Arial"/>
          <w:sz w:val="2"/>
          <w:szCs w:val="2"/>
        </w:rPr>
      </w:pPr>
      <w:r w:rsidRPr="00CD566A">
        <w:rPr>
          <w:rFonts w:ascii="Arial" w:hAnsi="Arial" w:cs="Arial"/>
        </w:rPr>
        <w:br w:type="page"/>
      </w: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Parcial!L63C4:L70C5"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4400"/>
      </w:tblGrid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lastRenderedPageBreak/>
              <w:t>Característica do Grupo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Casal s/ Filhos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68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Casal c/ Filhos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52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Grupo Familiar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42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Amigos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Sozinho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Outros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de Respostas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186</w:t>
            </w:r>
          </w:p>
        </w:tc>
      </w:tr>
    </w:tbl>
    <w:p w:rsidR="00884789" w:rsidRPr="00CD566A" w:rsidRDefault="00884789" w:rsidP="00884789">
      <w:pPr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308600" cy="1803400"/>
            <wp:effectExtent l="0" t="0" r="6350" b="6350"/>
            <wp:docPr id="7" name="Gráfico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884789" w:rsidRDefault="00884789" w:rsidP="00884789">
      <w:pPr>
        <w:spacing w:line="240" w:lineRule="auto"/>
        <w:jc w:val="center"/>
        <w:rPr>
          <w:rFonts w:ascii="Arial" w:hAnsi="Arial" w:cs="Arial"/>
        </w:rPr>
      </w:pPr>
    </w:p>
    <w:p w:rsidR="00884789" w:rsidRDefault="00884789" w:rsidP="00884789">
      <w:pPr>
        <w:spacing w:line="240" w:lineRule="auto"/>
        <w:jc w:val="center"/>
        <w:rPr>
          <w:rFonts w:ascii="Arial" w:hAnsi="Arial" w:cs="Arial"/>
        </w:rPr>
      </w:pPr>
    </w:p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Parcial!L63C7:L70C8"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37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0"/>
        <w:gridCol w:w="2859"/>
      </w:tblGrid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Tamanho do Grupo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Uma pessoa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Duas pessoas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82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Três pessoas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42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Quatro pessoas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36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Cinco pessoas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Seis ou mais pessoas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de Respostas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184</w:t>
            </w:r>
          </w:p>
        </w:tc>
      </w:tr>
    </w:tbl>
    <w:p w:rsidR="00884789" w:rsidRPr="00CD566A" w:rsidRDefault="00884789" w:rsidP="00884789">
      <w:pPr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307965" cy="1803400"/>
            <wp:effectExtent l="0" t="0" r="6985" b="6350"/>
            <wp:docPr id="6" name="Gráfico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884789" w:rsidRPr="009A01CA" w:rsidRDefault="00884789" w:rsidP="00884789">
      <w:pPr>
        <w:spacing w:after="0" w:line="240" w:lineRule="auto"/>
        <w:jc w:val="center"/>
        <w:rPr>
          <w:rFonts w:ascii="Arial" w:hAnsi="Arial" w:cs="Arial"/>
          <w:sz w:val="2"/>
          <w:szCs w:val="2"/>
        </w:rPr>
      </w:pPr>
      <w:r w:rsidRPr="00CD566A">
        <w:rPr>
          <w:rFonts w:ascii="Arial" w:hAnsi="Arial" w:cs="Arial"/>
        </w:rPr>
        <w:br w:type="page"/>
      </w: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Parcial!L63C10:L68C11"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37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0"/>
        <w:gridCol w:w="3699"/>
      </w:tblGrid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lastRenderedPageBreak/>
              <w:t>Número de Pernoites</w:t>
            </w:r>
          </w:p>
        </w:tc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Um Pernoite</w:t>
            </w:r>
          </w:p>
        </w:tc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82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Dois Pernoites</w:t>
            </w:r>
          </w:p>
        </w:tc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Três Pernoites</w:t>
            </w:r>
          </w:p>
        </w:tc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Quatro ou mais Pernoites</w:t>
            </w:r>
          </w:p>
        </w:tc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de Respostas</w:t>
            </w:r>
          </w:p>
        </w:tc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177</w:t>
            </w:r>
          </w:p>
        </w:tc>
      </w:tr>
    </w:tbl>
    <w:p w:rsidR="00884789" w:rsidRPr="00CD566A" w:rsidRDefault="00884789" w:rsidP="00884789">
      <w:pPr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279390" cy="1803400"/>
            <wp:effectExtent l="0" t="0" r="16510" b="6350"/>
            <wp:docPr id="5" name="Gráfico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884789" w:rsidRPr="00CD566A" w:rsidRDefault="00884789" w:rsidP="00884789">
      <w:pPr>
        <w:spacing w:line="240" w:lineRule="auto"/>
        <w:jc w:val="center"/>
        <w:rPr>
          <w:rFonts w:ascii="Arial" w:hAnsi="Arial" w:cs="Arial"/>
        </w:rPr>
      </w:pPr>
    </w:p>
    <w:p w:rsidR="00884789" w:rsidRDefault="00884789" w:rsidP="00884789">
      <w:pPr>
        <w:spacing w:line="240" w:lineRule="auto"/>
        <w:jc w:val="center"/>
        <w:rPr>
          <w:rFonts w:ascii="Arial" w:hAnsi="Arial" w:cs="Arial"/>
        </w:rPr>
      </w:pPr>
    </w:p>
    <w:p w:rsidR="00884789" w:rsidRPr="00CD566A" w:rsidRDefault="00884789" w:rsidP="00884789">
      <w:pPr>
        <w:spacing w:line="240" w:lineRule="auto"/>
        <w:jc w:val="center"/>
        <w:rPr>
          <w:rFonts w:ascii="Arial" w:hAnsi="Arial" w:cs="Arial"/>
        </w:rPr>
      </w:pPr>
    </w:p>
    <w:p w:rsidR="00884789" w:rsidRPr="00CD566A" w:rsidRDefault="00884789" w:rsidP="00884789">
      <w:pPr>
        <w:spacing w:line="240" w:lineRule="auto"/>
        <w:jc w:val="center"/>
        <w:rPr>
          <w:rFonts w:ascii="Arial" w:hAnsi="Arial" w:cs="Arial"/>
        </w:rPr>
      </w:pPr>
    </w:p>
    <w:tbl>
      <w:tblPr>
        <w:tblW w:w="837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0"/>
        <w:gridCol w:w="3239"/>
      </w:tblGrid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Qual é o Meio de Hospedagem no Destino?</w:t>
            </w: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Pousada</w:t>
            </w: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132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Casa de Amigos / Parentes</w:t>
            </w: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Hotel / Flat</w:t>
            </w: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Outros </w:t>
            </w: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Geral</w:t>
            </w: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184</w:t>
            </w:r>
          </w:p>
        </w:tc>
      </w:tr>
    </w:tbl>
    <w:p w:rsidR="00884789" w:rsidRPr="00CD566A" w:rsidRDefault="00884789" w:rsidP="00884789">
      <w:pPr>
        <w:jc w:val="center"/>
        <w:rPr>
          <w:rFonts w:ascii="Arial" w:hAnsi="Arial" w:cs="Arial"/>
        </w:rPr>
      </w:pP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279390" cy="1803400"/>
            <wp:effectExtent l="0" t="0" r="16510" b="6350"/>
            <wp:docPr id="4" name="Gráfico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884789" w:rsidRPr="009A01CA" w:rsidRDefault="00884789" w:rsidP="00884789">
      <w:pPr>
        <w:spacing w:after="0" w:line="240" w:lineRule="auto"/>
        <w:jc w:val="center"/>
        <w:rPr>
          <w:rFonts w:ascii="Arial" w:hAnsi="Arial" w:cs="Arial"/>
          <w:sz w:val="2"/>
          <w:szCs w:val="2"/>
        </w:rPr>
      </w:pPr>
      <w:r w:rsidRPr="00CD566A">
        <w:rPr>
          <w:rFonts w:ascii="Arial" w:hAnsi="Arial" w:cs="Arial"/>
        </w:rPr>
        <w:br w:type="page"/>
      </w:r>
    </w:p>
    <w:p w:rsidR="00884789" w:rsidRPr="00CD566A" w:rsidRDefault="00884789" w:rsidP="00884789">
      <w:pPr>
        <w:pBdr>
          <w:bottom w:val="single" w:sz="4" w:space="1" w:color="auto"/>
        </w:pBdr>
        <w:rPr>
          <w:rFonts w:ascii="Arial" w:hAnsi="Arial" w:cs="Arial"/>
        </w:rPr>
      </w:pPr>
      <w:r w:rsidRPr="00CD566A">
        <w:rPr>
          <w:rFonts w:ascii="Arial" w:hAnsi="Arial" w:cs="Arial"/>
          <w:b/>
          <w:sz w:val="28"/>
          <w:szCs w:val="28"/>
        </w:rPr>
        <w:lastRenderedPageBreak/>
        <w:t>Gastos</w:t>
      </w: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Parcial!L17C20:L23C22"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64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2"/>
        <w:gridCol w:w="1960"/>
        <w:gridCol w:w="1855"/>
      </w:tblGrid>
      <w:tr w:rsidR="00884789" w:rsidRPr="00CD566A" w:rsidTr="006A4C7F">
        <w:trPr>
          <w:trHeight w:val="510"/>
          <w:jc w:val="center"/>
        </w:trPr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Tipos de Gastos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Média de gasto por pessoa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Alimentação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R$                 87,17 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38%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Transporte Interno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R$                   8,37 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Hospedagem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R$                 93,79 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41%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Atrativos e Passeios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R$                 15,68 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Compras Pessoais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R$                 22,31 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Total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R$               227,33 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100%</w:t>
            </w:r>
          </w:p>
        </w:tc>
      </w:tr>
    </w:tbl>
    <w:p w:rsidR="00884789" w:rsidRDefault="00884789" w:rsidP="00884789">
      <w:pPr>
        <w:spacing w:after="0" w:line="240" w:lineRule="auto"/>
        <w:jc w:val="center"/>
        <w:rPr>
          <w:rFonts w:ascii="Arial" w:hAnsi="Arial" w:cs="Arial"/>
        </w:rPr>
      </w:pPr>
      <w:r w:rsidRPr="00CD566A">
        <w:rPr>
          <w:rFonts w:ascii="Arial" w:hAnsi="Arial" w:cs="Arial"/>
        </w:rPr>
        <w:fldChar w:fldCharType="end"/>
      </w: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</w:rPr>
      </w:pPr>
    </w:p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</w:rPr>
      </w:pPr>
    </w:p>
    <w:p w:rsidR="00884789" w:rsidRPr="00CD566A" w:rsidRDefault="00884789" w:rsidP="00884789">
      <w:pPr>
        <w:pBdr>
          <w:bottom w:val="single" w:sz="4" w:space="1" w:color="auto"/>
        </w:pBdr>
        <w:rPr>
          <w:rFonts w:ascii="Arial" w:hAnsi="Arial" w:cs="Arial"/>
          <w:b/>
          <w:sz w:val="28"/>
          <w:szCs w:val="28"/>
        </w:rPr>
      </w:pPr>
      <w:r w:rsidRPr="00CD566A">
        <w:rPr>
          <w:rFonts w:ascii="Arial" w:hAnsi="Arial" w:cs="Arial"/>
          <w:b/>
          <w:sz w:val="28"/>
          <w:szCs w:val="28"/>
        </w:rPr>
        <w:t>Infraestrutura</w:t>
      </w:r>
      <w:r w:rsidRPr="00CD566A">
        <w:rPr>
          <w:rFonts w:ascii="Arial" w:hAnsi="Arial" w:cs="Arial"/>
          <w:b/>
          <w:sz w:val="28"/>
          <w:szCs w:val="28"/>
        </w:rPr>
        <w:fldChar w:fldCharType="begin"/>
      </w:r>
      <w:r w:rsidRPr="00CD566A">
        <w:rPr>
          <w:rFonts w:ascii="Arial" w:hAnsi="Arial" w:cs="Arial"/>
          <w:b/>
          <w:sz w:val="28"/>
          <w:szCs w:val="28"/>
        </w:rPr>
        <w:instrText xml:space="preserve"> LINK Excel.Sheet.8 "\\\\servidor\\GEPEQ\\Pesquisas\\Pesquisa - VII Festival Gastronômico e Cultural de Pirenópolis (2012)\\Formulário de Entrevista - Festival Gastronômico e Cultural de Pirenópolis.xls" Escalas!L2C1:L7C5 \a \f 4 \h  \* MERGEFORMAT </w:instrText>
      </w:r>
      <w:r w:rsidRPr="00CD566A">
        <w:rPr>
          <w:rFonts w:ascii="Arial" w:hAnsi="Arial" w:cs="Arial"/>
          <w:b/>
          <w:sz w:val="28"/>
          <w:szCs w:val="28"/>
        </w:rPr>
        <w:fldChar w:fldCharType="separate"/>
      </w:r>
    </w:p>
    <w:tbl>
      <w:tblPr>
        <w:tblW w:w="8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1340"/>
        <w:gridCol w:w="1340"/>
        <w:gridCol w:w="1340"/>
        <w:gridCol w:w="1340"/>
      </w:tblGrid>
      <w:tr w:rsidR="00884789" w:rsidRPr="00CD566A" w:rsidTr="006A4C7F">
        <w:trPr>
          <w:trHeight w:val="231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Infraestrutura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Muito Bom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Bom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Ruim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Muito Ruim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Limpeza Urbana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Segurança Pública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21%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Sinalização Turística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Serviço de Táxi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Telecomunicações / Internet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13%</w:t>
            </w:r>
          </w:p>
        </w:tc>
      </w:tr>
    </w:tbl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b/>
        </w:rPr>
      </w:pPr>
      <w:r w:rsidRPr="00CD566A">
        <w:rPr>
          <w:rFonts w:ascii="Arial" w:hAnsi="Arial" w:cs="Arial"/>
          <w:b/>
        </w:rPr>
        <w:fldChar w:fldCharType="end"/>
      </w: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b/>
        </w:rPr>
      </w:pPr>
    </w:p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  <w:b/>
        </w:rPr>
      </w:pPr>
    </w:p>
    <w:p w:rsidR="00884789" w:rsidRPr="00CD566A" w:rsidRDefault="00884789" w:rsidP="00884789">
      <w:pPr>
        <w:pBdr>
          <w:bottom w:val="single" w:sz="4" w:space="1" w:color="auto"/>
        </w:pBdr>
        <w:rPr>
          <w:rFonts w:ascii="Arial" w:hAnsi="Arial" w:cs="Arial"/>
          <w:b/>
          <w:sz w:val="28"/>
          <w:szCs w:val="28"/>
        </w:rPr>
      </w:pPr>
      <w:r w:rsidRPr="00CD566A">
        <w:rPr>
          <w:rFonts w:ascii="Arial" w:hAnsi="Arial" w:cs="Arial"/>
          <w:b/>
          <w:sz w:val="28"/>
          <w:szCs w:val="28"/>
        </w:rPr>
        <w:t>Infraestrutura e Serviços Turísticos</w:t>
      </w:r>
      <w:r w:rsidRPr="00CD566A">
        <w:rPr>
          <w:rFonts w:ascii="Arial" w:hAnsi="Arial" w:cs="Arial"/>
          <w:sz w:val="28"/>
          <w:szCs w:val="28"/>
        </w:rPr>
        <w:fldChar w:fldCharType="begin"/>
      </w:r>
      <w:r w:rsidRPr="00CD566A">
        <w:rPr>
          <w:rFonts w:ascii="Arial" w:hAnsi="Arial" w:cs="Arial"/>
          <w:sz w:val="28"/>
          <w:szCs w:val="28"/>
        </w:rPr>
        <w:instrText xml:space="preserve"> LINK Excel.Sheet.8 "\\\\servidor\\GEPEQ\\Pesquisas\\Pesquisa - VII Festival Gastronômico e Cultural de Pirenópolis (2012)\\Formulário de Entrevista - Festival Gastronômico e Cultural de Pirenópolis.xls" Escalas!L20C1:L27C5 \a \f 4 \h  \* MERGEFORMAT </w:instrText>
      </w:r>
      <w:r w:rsidRPr="00CD566A">
        <w:rPr>
          <w:rFonts w:ascii="Arial" w:hAnsi="Arial" w:cs="Arial"/>
          <w:sz w:val="28"/>
          <w:szCs w:val="28"/>
        </w:rPr>
        <w:fldChar w:fldCharType="separate"/>
      </w:r>
    </w:p>
    <w:tbl>
      <w:tblPr>
        <w:tblW w:w="8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1340"/>
        <w:gridCol w:w="1340"/>
        <w:gridCol w:w="1340"/>
        <w:gridCol w:w="1340"/>
      </w:tblGrid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Serviços Turísticos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Muito Bom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Bom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Ruim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Muito Ruim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Restaurantes / Alimentação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36%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59%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Hospedagem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36%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Atrativos Turísticos Visitados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Diversão Noturna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68%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Informações Turísticas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64%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Preços Praticados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Passeios / City Tour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75%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3%</w:t>
            </w:r>
          </w:p>
        </w:tc>
      </w:tr>
    </w:tbl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b/>
        </w:rPr>
      </w:pPr>
      <w:r w:rsidRPr="00CD566A">
        <w:rPr>
          <w:rFonts w:ascii="Arial" w:hAnsi="Arial" w:cs="Arial"/>
          <w:b/>
        </w:rPr>
        <w:fldChar w:fldCharType="end"/>
      </w: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b/>
        </w:rPr>
      </w:pPr>
    </w:p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  <w:b/>
        </w:rPr>
      </w:pPr>
    </w:p>
    <w:p w:rsidR="00884789" w:rsidRPr="00CD566A" w:rsidRDefault="00884789" w:rsidP="00884789">
      <w:pPr>
        <w:pBdr>
          <w:bottom w:val="single" w:sz="4" w:space="1" w:color="auto"/>
        </w:pBdr>
        <w:rPr>
          <w:rFonts w:ascii="Arial" w:hAnsi="Arial" w:cs="Arial"/>
          <w:b/>
          <w:sz w:val="28"/>
          <w:szCs w:val="28"/>
        </w:rPr>
      </w:pPr>
      <w:r w:rsidRPr="00CD566A">
        <w:rPr>
          <w:rFonts w:ascii="Arial" w:hAnsi="Arial" w:cs="Arial"/>
          <w:b/>
          <w:sz w:val="28"/>
          <w:szCs w:val="28"/>
        </w:rPr>
        <w:t>Evento</w:t>
      </w:r>
      <w:r w:rsidRPr="00CD566A">
        <w:rPr>
          <w:rFonts w:ascii="Arial" w:hAnsi="Arial" w:cs="Arial"/>
          <w:sz w:val="28"/>
          <w:szCs w:val="28"/>
        </w:rPr>
        <w:fldChar w:fldCharType="begin"/>
      </w:r>
      <w:r w:rsidRPr="00CD566A">
        <w:rPr>
          <w:rFonts w:ascii="Arial" w:hAnsi="Arial" w:cs="Arial"/>
          <w:sz w:val="28"/>
          <w:szCs w:val="28"/>
        </w:rPr>
        <w:instrText xml:space="preserve"> LINK Excel.Sheet.8 "\\\\servidor\\GEPEQ\\Pesquisas\\Pesquisa - VII Festival Gastronômico e Cultural de Pirenópolis (2012)\\Formulário de Entrevista - Festival Gastronômico e Cultural de Pirenópolis.xls" Escalas!L46C1:L54C5 \a \f 4 \h  \* MERGEFORMAT </w:instrText>
      </w:r>
      <w:r w:rsidRPr="00CD566A">
        <w:rPr>
          <w:rFonts w:ascii="Arial" w:hAnsi="Arial" w:cs="Arial"/>
          <w:sz w:val="28"/>
          <w:szCs w:val="28"/>
        </w:rPr>
        <w:fldChar w:fldCharType="separate"/>
      </w:r>
    </w:p>
    <w:tbl>
      <w:tblPr>
        <w:tblW w:w="8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1340"/>
        <w:gridCol w:w="1340"/>
        <w:gridCol w:w="1340"/>
        <w:gridCol w:w="1340"/>
      </w:tblGrid>
      <w:tr w:rsidR="00884789" w:rsidRPr="00CD566A" w:rsidTr="006A4C7F">
        <w:trPr>
          <w:trHeight w:val="373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Evento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Muito Bom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Bom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Ruim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Muito Ruim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Shows Programados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35%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Colóquio Gastronômico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26%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68%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Festa do Vinho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67%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Oficinas / Cozinha Show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41%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59%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Degustação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44%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Data do Evento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61%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Divulgação do Evento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33%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17%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Avaliação Geral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65%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0%</w:t>
            </w:r>
          </w:p>
        </w:tc>
      </w:tr>
    </w:tbl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b/>
        </w:rPr>
      </w:pPr>
      <w:r w:rsidRPr="00CD566A">
        <w:rPr>
          <w:rFonts w:ascii="Arial" w:hAnsi="Arial" w:cs="Arial"/>
          <w:b/>
        </w:rPr>
        <w:fldChar w:fldCharType="end"/>
      </w:r>
    </w:p>
    <w:p w:rsidR="00884789" w:rsidRPr="009A01CA" w:rsidRDefault="00884789" w:rsidP="00884789">
      <w:pPr>
        <w:spacing w:after="0" w:line="240" w:lineRule="auto"/>
        <w:jc w:val="center"/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b/>
        </w:rPr>
        <w:br w:type="page"/>
      </w: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Parcial!L217C4:L222C5"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4400"/>
      </w:tblGrid>
      <w:tr w:rsidR="00884789" w:rsidRPr="00CD566A" w:rsidTr="006A4C7F">
        <w:trPr>
          <w:trHeight w:val="338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lastRenderedPageBreak/>
              <w:t xml:space="preserve"> Neste evento, suas expectativas foram: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Atendidas em Parte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Atendidas Plenamente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Não Satisfeitas ou Decepcionadas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Superadas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de Respostas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50</w:t>
            </w:r>
          </w:p>
        </w:tc>
      </w:tr>
    </w:tbl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noProof/>
          <w:lang w:eastAsia="pt-BR"/>
        </w:rPr>
      </w:pPr>
      <w:r w:rsidRPr="00CD566A">
        <w:rPr>
          <w:rFonts w:ascii="Arial" w:hAnsi="Arial" w:cs="Arial"/>
          <w:b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400040" cy="1803400"/>
            <wp:effectExtent l="0" t="0" r="10160" b="6350"/>
            <wp:docPr id="3" name="Gráfico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</w:rPr>
      </w:pPr>
    </w:p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  <w:b/>
        </w:rPr>
      </w:pP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Parcial!L217C1:L220C2"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0"/>
        <w:gridCol w:w="3380"/>
      </w:tblGrid>
      <w:tr w:rsidR="00884789" w:rsidRPr="00CD566A" w:rsidTr="006A4C7F">
        <w:trPr>
          <w:trHeight w:val="510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Você recomendaria a um amigo ou familiar vir ao Festival Gastronômico e Cultural?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Não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51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de Respostas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56</w:t>
            </w:r>
          </w:p>
        </w:tc>
      </w:tr>
    </w:tbl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noProof/>
          <w:lang w:eastAsia="pt-BR"/>
        </w:rPr>
      </w:pPr>
      <w:r w:rsidRPr="00CD566A">
        <w:rPr>
          <w:rFonts w:ascii="Arial" w:hAnsi="Arial" w:cs="Arial"/>
          <w:b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400040" cy="1803400"/>
            <wp:effectExtent l="0" t="0" r="10160" b="6350"/>
            <wp:docPr id="2" name="Gráfic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noProof/>
          <w:lang w:eastAsia="pt-BR"/>
        </w:rPr>
      </w:pPr>
    </w:p>
    <w:p w:rsidR="00884789" w:rsidRPr="00CD566A" w:rsidRDefault="00884789" w:rsidP="00884789">
      <w:pPr>
        <w:spacing w:after="0" w:line="240" w:lineRule="auto"/>
        <w:jc w:val="center"/>
        <w:rPr>
          <w:rFonts w:ascii="Arial" w:hAnsi="Arial" w:cs="Arial"/>
          <w:b/>
        </w:rPr>
      </w:pPr>
      <w:r w:rsidRPr="00CD566A">
        <w:rPr>
          <w:rFonts w:ascii="Arial" w:hAnsi="Arial" w:cs="Arial"/>
        </w:rPr>
        <w:fldChar w:fldCharType="begin"/>
      </w:r>
      <w:r w:rsidRPr="00CD566A">
        <w:rPr>
          <w:rFonts w:ascii="Arial" w:hAnsi="Arial" w:cs="Arial"/>
        </w:rPr>
        <w:instrText xml:space="preserve"> LINK Excel.Sheet.8 "\\\\servidor\\GEPEQ\\Pesquisas\\Pesquisa - VII Festival Gastronômico e Cultural de Pirenópolis (2012)\\Formulário de Entrevista - Festival Gastronômico e Cultural de Pirenópolis.xls" "Relatório Parcial!L217C7:L220C8" \a \f 4 \h  \* MERGEFORMAT </w:instrText>
      </w:r>
      <w:r w:rsidRPr="00CD566A">
        <w:rPr>
          <w:rFonts w:ascii="Arial" w:hAnsi="Arial" w:cs="Arial"/>
        </w:rPr>
        <w:fldChar w:fldCharType="separate"/>
      </w:r>
    </w:p>
    <w:tbl>
      <w:tblPr>
        <w:tblW w:w="8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0"/>
        <w:gridCol w:w="3000"/>
      </w:tblGrid>
      <w:tr w:rsidR="00884789" w:rsidRPr="00CD566A" w:rsidTr="006A4C7F">
        <w:trPr>
          <w:trHeight w:val="326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Você pretende voltar a este evento?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Não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Sim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</w:t>
            </w:r>
          </w:p>
        </w:tc>
      </w:tr>
      <w:tr w:rsidR="00884789" w:rsidRPr="00CD566A" w:rsidTr="006A4C7F">
        <w:trPr>
          <w:trHeight w:val="255"/>
          <w:jc w:val="center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de Respostas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:rsidR="00884789" w:rsidRPr="00CD566A" w:rsidRDefault="00884789" w:rsidP="006A4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CD56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54</w:t>
            </w:r>
          </w:p>
        </w:tc>
      </w:tr>
    </w:tbl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noProof/>
          <w:lang w:eastAsia="pt-BR"/>
        </w:rPr>
        <w:sectPr w:rsidR="00884789" w:rsidSect="006A4C7F">
          <w:headerReference w:type="default" r:id="rId28"/>
          <w:footerReference w:type="default" r:id="rId29"/>
          <w:pgSz w:w="11906" w:h="16838"/>
          <w:pgMar w:top="1440" w:right="1080" w:bottom="1440" w:left="1080" w:header="283" w:footer="708" w:gutter="0"/>
          <w:pgNumType w:start="1"/>
          <w:cols w:space="708"/>
          <w:docGrid w:linePitch="360"/>
        </w:sectPr>
      </w:pPr>
      <w:r w:rsidRPr="00CD566A">
        <w:rPr>
          <w:rFonts w:ascii="Arial" w:hAnsi="Arial" w:cs="Arial"/>
          <w:b/>
        </w:rPr>
        <w:fldChar w:fldCharType="end"/>
      </w:r>
      <w:r w:rsidRPr="00CD566A">
        <w:rPr>
          <w:rFonts w:ascii="Arial" w:hAnsi="Arial" w:cs="Arial"/>
          <w:noProof/>
          <w:lang w:eastAsia="pt-BR"/>
        </w:rPr>
        <w:drawing>
          <wp:inline distT="0" distB="0" distL="0" distR="0">
            <wp:extent cx="5410835" cy="1803400"/>
            <wp:effectExtent l="0" t="0" r="18415" b="6350"/>
            <wp:docPr id="1" name="Gráfico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884789" w:rsidRDefault="00884789" w:rsidP="006A4C7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ANEXO </w:t>
      </w:r>
      <w:r w:rsidR="006A4C7F">
        <w:rPr>
          <w:rFonts w:ascii="Arial" w:hAnsi="Arial" w:cs="Arial"/>
          <w:b/>
          <w:sz w:val="24"/>
          <w:szCs w:val="24"/>
        </w:rPr>
        <w:t>1</w:t>
      </w:r>
    </w:p>
    <w:p w:rsidR="006A4C7F" w:rsidRDefault="006A4C7F" w:rsidP="006A4C7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A4C7F" w:rsidRPr="00DA4F6B" w:rsidRDefault="006A4C7F" w:rsidP="006A4C7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A4C7F">
        <w:rPr>
          <w:rFonts w:ascii="Arial" w:hAnsi="Arial" w:cs="Arial"/>
          <w:b/>
          <w:sz w:val="24"/>
          <w:szCs w:val="24"/>
        </w:rPr>
        <w:drawing>
          <wp:inline distT="0" distB="0" distL="0" distR="0" wp14:anchorId="122E228C" wp14:editId="01136CFD">
            <wp:extent cx="6265545" cy="7214560"/>
            <wp:effectExtent l="0" t="0" r="1905" b="5715"/>
            <wp:docPr id="41" name="Image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293179" cy="7246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789" w:rsidRDefault="00884789" w:rsidP="006A4C7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4789" w:rsidRDefault="006A4C7F" w:rsidP="0088478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A4C7F">
        <w:rPr>
          <w:rFonts w:ascii="Arial" w:hAnsi="Arial" w:cs="Arial"/>
          <w:sz w:val="24"/>
          <w:szCs w:val="24"/>
        </w:rPr>
        <w:lastRenderedPageBreak/>
        <w:drawing>
          <wp:inline distT="0" distB="0" distL="0" distR="0" wp14:anchorId="35FDEA1F" wp14:editId="0F11BF3A">
            <wp:extent cx="6192520" cy="7507605"/>
            <wp:effectExtent l="0" t="0" r="0" b="0"/>
            <wp:docPr id="42" name="Image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192520" cy="750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4789" w:rsidRDefault="00884789" w:rsidP="0088478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A4C7F" w:rsidRDefault="006A4C7F" w:rsidP="006A4C7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4789" w:rsidRPr="00DA4F6B" w:rsidRDefault="00884789" w:rsidP="006A4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A4F6B">
        <w:rPr>
          <w:rFonts w:ascii="Arial" w:hAnsi="Arial" w:cs="Arial"/>
          <w:b/>
          <w:sz w:val="23"/>
          <w:szCs w:val="23"/>
        </w:rPr>
        <w:lastRenderedPageBreak/>
        <w:t>GOVERNO ESTADUAL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A4F6B">
        <w:rPr>
          <w:rFonts w:ascii="Arial" w:hAnsi="Arial" w:cs="Arial"/>
          <w:b/>
          <w:sz w:val="23"/>
          <w:szCs w:val="23"/>
        </w:rPr>
        <w:t>Marconi Ferreira Perillo Júnior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Governador do Estado de Goiás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A4F6B">
        <w:rPr>
          <w:rFonts w:ascii="Arial" w:hAnsi="Arial" w:cs="Arial"/>
          <w:b/>
          <w:sz w:val="23"/>
          <w:szCs w:val="23"/>
        </w:rPr>
        <w:t>José Eliton de Figuerêdo Júnior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Vice-Governador do Estado de Goiás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A4F6B">
        <w:rPr>
          <w:rFonts w:ascii="Arial" w:hAnsi="Arial" w:cs="Arial"/>
          <w:b/>
          <w:sz w:val="23"/>
          <w:szCs w:val="23"/>
        </w:rPr>
        <w:t>AGÊNCIA GOIANA DE TURISMO – GOIÁS TURISMO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A4F6B">
        <w:rPr>
          <w:rFonts w:ascii="Arial" w:hAnsi="Arial" w:cs="Arial"/>
          <w:b/>
          <w:sz w:val="23"/>
          <w:szCs w:val="23"/>
        </w:rPr>
        <w:t>Aparecido Sparapani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Presidente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A4F6B">
        <w:rPr>
          <w:rFonts w:ascii="Arial" w:hAnsi="Arial" w:cs="Arial"/>
          <w:b/>
          <w:sz w:val="23"/>
          <w:szCs w:val="23"/>
        </w:rPr>
        <w:t>Jailson José do Nascimento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Chefe de Gabinete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A4F6B">
        <w:rPr>
          <w:rFonts w:ascii="Arial" w:hAnsi="Arial" w:cs="Arial"/>
          <w:b/>
          <w:sz w:val="23"/>
          <w:szCs w:val="23"/>
        </w:rPr>
        <w:t>José Adriano Donzelli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Diretor de Gestão Planejamento e Finanças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A4F6B">
        <w:rPr>
          <w:rFonts w:ascii="Arial" w:hAnsi="Arial" w:cs="Arial"/>
          <w:b/>
          <w:sz w:val="23"/>
          <w:szCs w:val="23"/>
        </w:rPr>
        <w:t>Sandra Mendez Soares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Diretora de Infraestrutura e Operações Turísticas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A4F6B">
        <w:rPr>
          <w:rFonts w:ascii="Arial" w:hAnsi="Arial" w:cs="Arial"/>
          <w:b/>
          <w:sz w:val="23"/>
          <w:szCs w:val="23"/>
        </w:rPr>
        <w:t>Ricardo Silva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Diretor de Desenvolvimento Turístico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A4F6B">
        <w:rPr>
          <w:rFonts w:ascii="Arial" w:hAnsi="Arial" w:cs="Arial"/>
          <w:b/>
          <w:sz w:val="23"/>
          <w:szCs w:val="23"/>
        </w:rPr>
        <w:t>Nelson Henrique de Castro Ribeiro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Diretor do Prodetur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A4F6B">
        <w:rPr>
          <w:rFonts w:ascii="Arial" w:hAnsi="Arial" w:cs="Arial"/>
          <w:b/>
          <w:sz w:val="23"/>
          <w:szCs w:val="23"/>
        </w:rPr>
        <w:t>DIRETORIA DE PESQUISAS TURÍSTICAS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A4F6B">
        <w:rPr>
          <w:rFonts w:ascii="Arial" w:hAnsi="Arial" w:cs="Arial"/>
          <w:b/>
          <w:sz w:val="23"/>
          <w:szCs w:val="23"/>
        </w:rPr>
        <w:t>Flávia de Brito Rabelo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Diretora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A4F6B">
        <w:rPr>
          <w:rFonts w:ascii="Arial" w:hAnsi="Arial" w:cs="Arial"/>
          <w:b/>
          <w:sz w:val="23"/>
          <w:szCs w:val="23"/>
        </w:rPr>
        <w:t>Marcos Martins Borges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Gerente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A4F6B">
        <w:rPr>
          <w:rFonts w:ascii="Arial" w:hAnsi="Arial" w:cs="Arial"/>
          <w:b/>
          <w:sz w:val="23"/>
          <w:szCs w:val="23"/>
        </w:rPr>
        <w:t>Equipe Técnica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Bruna de Toledo Salgueiro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Luciane do Carmo Stival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Lyvia Karla de Paiva Orcino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Patrícia de Cácia Marques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A4F6B">
        <w:rPr>
          <w:rFonts w:ascii="Arial" w:hAnsi="Arial" w:cs="Arial"/>
          <w:b/>
          <w:sz w:val="23"/>
          <w:szCs w:val="23"/>
        </w:rPr>
        <w:t>Estagiários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Lucas Fogaça de Lima</w:t>
      </w:r>
    </w:p>
    <w:p w:rsidR="00884789" w:rsidRPr="00DA4F6B" w:rsidRDefault="00884789" w:rsidP="00884789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MurylloTiraza</w:t>
      </w:r>
    </w:p>
    <w:p w:rsidR="00884789" w:rsidRPr="00A65CF6" w:rsidRDefault="00884789" w:rsidP="00884789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DA4F6B">
        <w:rPr>
          <w:rFonts w:ascii="Arial" w:hAnsi="Arial" w:cs="Arial"/>
          <w:sz w:val="23"/>
          <w:szCs w:val="23"/>
        </w:rPr>
        <w:t>Tátia Tainá Figueiredo de Camargo</w:t>
      </w:r>
    </w:p>
    <w:p w:rsidR="00D03B84" w:rsidRDefault="00D03B84"/>
    <w:sectPr w:rsidR="00D03B84" w:rsidSect="006A4C7F">
      <w:pgSz w:w="11906" w:h="16838"/>
      <w:pgMar w:top="1440" w:right="1077" w:bottom="1440" w:left="1077" w:header="284" w:footer="709" w:gutter="0"/>
      <w:pgNumType w:start="15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C7F" w:rsidRDefault="006A4C7F" w:rsidP="00884789">
      <w:pPr>
        <w:spacing w:after="0" w:line="240" w:lineRule="auto"/>
      </w:pPr>
      <w:r>
        <w:separator/>
      </w:r>
    </w:p>
  </w:endnote>
  <w:endnote w:type="continuationSeparator" w:id="0">
    <w:p w:rsidR="006A4C7F" w:rsidRDefault="006A4C7F" w:rsidP="00884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C7F" w:rsidRPr="00E301CC" w:rsidRDefault="006A4C7F">
    <w:pPr>
      <w:pStyle w:val="Rodap"/>
      <w:jc w:val="right"/>
      <w:rPr>
        <w:sz w:val="20"/>
        <w:szCs w:val="20"/>
      </w:rPr>
    </w:pPr>
  </w:p>
  <w:tbl>
    <w:tblPr>
      <w:tblW w:w="10158" w:type="dxa"/>
      <w:jc w:val="center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074"/>
      <w:gridCol w:w="6630"/>
      <w:gridCol w:w="454"/>
    </w:tblGrid>
    <w:tr w:rsidR="006A4C7F" w:rsidRPr="00D97E62" w:rsidTr="006A4C7F">
      <w:trPr>
        <w:jc w:val="center"/>
      </w:trPr>
      <w:tc>
        <w:tcPr>
          <w:tcW w:w="3074" w:type="dxa"/>
        </w:tcPr>
        <w:p w:rsidR="006A4C7F" w:rsidRPr="00D97E62" w:rsidRDefault="006A4C7F" w:rsidP="006A4C7F">
          <w:pPr>
            <w:pStyle w:val="Rodap"/>
            <w:jc w:val="center"/>
            <w:rPr>
              <w:rFonts w:ascii="Arial" w:hAnsi="Arial" w:cs="Arial"/>
              <w:sz w:val="18"/>
              <w:szCs w:val="18"/>
            </w:rPr>
          </w:pPr>
          <w:r w:rsidRPr="00D97E62">
            <w:rPr>
              <w:rFonts w:ascii="Arial" w:hAnsi="Arial" w:cs="Arial"/>
              <w:sz w:val="18"/>
              <w:szCs w:val="18"/>
            </w:rPr>
            <w:t>Diretoria de Pesquisa Turísticas</w:t>
          </w:r>
        </w:p>
      </w:tc>
      <w:tc>
        <w:tcPr>
          <w:tcW w:w="6630" w:type="dxa"/>
        </w:tcPr>
        <w:p w:rsidR="006A4C7F" w:rsidRPr="00D97E62" w:rsidRDefault="006A4C7F" w:rsidP="006A4C7F">
          <w:pPr>
            <w:pStyle w:val="Rodap"/>
            <w:jc w:val="center"/>
            <w:rPr>
              <w:rFonts w:ascii="Arial" w:hAnsi="Arial" w:cs="Arial"/>
              <w:sz w:val="18"/>
              <w:szCs w:val="18"/>
            </w:rPr>
          </w:pPr>
          <w:hyperlink r:id="rId1" w:history="1">
            <w:r w:rsidRPr="00D97E62">
              <w:rPr>
                <w:rFonts w:ascii="Arial" w:hAnsi="Arial" w:cs="Arial"/>
                <w:sz w:val="18"/>
                <w:szCs w:val="18"/>
              </w:rPr>
              <w:t>Iptur.goiasturismo@gmail.com</w:t>
            </w:r>
          </w:hyperlink>
          <w:r>
            <w:rPr>
              <w:rFonts w:ascii="Arial" w:hAnsi="Arial" w:cs="Arial"/>
              <w:sz w:val="18"/>
              <w:szCs w:val="18"/>
            </w:rPr>
            <w:t xml:space="preserve">                  </w:t>
          </w:r>
          <w:r w:rsidRPr="00D97E62">
            <w:rPr>
              <w:rFonts w:ascii="Arial" w:hAnsi="Arial" w:cs="Arial"/>
              <w:sz w:val="18"/>
              <w:szCs w:val="18"/>
            </w:rPr>
            <w:t>www.observatoriodoturismo.tur.br</w:t>
          </w:r>
        </w:p>
      </w:tc>
      <w:tc>
        <w:tcPr>
          <w:tcW w:w="454" w:type="dxa"/>
        </w:tcPr>
        <w:p w:rsidR="006A4C7F" w:rsidRPr="00D97E62" w:rsidRDefault="006A4C7F" w:rsidP="006A4C7F">
          <w:pPr>
            <w:pStyle w:val="Rodap"/>
            <w:jc w:val="right"/>
            <w:rPr>
              <w:rFonts w:ascii="Arial" w:hAnsi="Arial" w:cs="Arial"/>
              <w:sz w:val="18"/>
              <w:szCs w:val="18"/>
            </w:rPr>
          </w:pPr>
          <w:r w:rsidRPr="00D97E62">
            <w:rPr>
              <w:rFonts w:ascii="Arial" w:hAnsi="Arial" w:cs="Arial"/>
              <w:sz w:val="18"/>
              <w:szCs w:val="18"/>
            </w:rPr>
            <w:fldChar w:fldCharType="begin"/>
          </w:r>
          <w:r w:rsidRPr="00D97E62">
            <w:rPr>
              <w:rFonts w:ascii="Arial" w:hAnsi="Arial" w:cs="Arial"/>
              <w:sz w:val="18"/>
              <w:szCs w:val="18"/>
            </w:rPr>
            <w:instrText>PAGE   \* MERGEFORMAT</w:instrText>
          </w:r>
          <w:r w:rsidRPr="00D97E62">
            <w:rPr>
              <w:rFonts w:ascii="Arial" w:hAnsi="Arial" w:cs="Arial"/>
              <w:sz w:val="18"/>
              <w:szCs w:val="18"/>
            </w:rPr>
            <w:fldChar w:fldCharType="separate"/>
          </w:r>
          <w:r w:rsidR="00391812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D97E62"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:rsidR="006A4C7F" w:rsidRDefault="006A4C7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C7F" w:rsidRDefault="006A4C7F" w:rsidP="00884789">
      <w:pPr>
        <w:spacing w:after="0" w:line="240" w:lineRule="auto"/>
      </w:pPr>
      <w:r>
        <w:separator/>
      </w:r>
    </w:p>
  </w:footnote>
  <w:footnote w:type="continuationSeparator" w:id="0">
    <w:p w:rsidR="006A4C7F" w:rsidRDefault="006A4C7F" w:rsidP="00884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82"/>
      <w:gridCol w:w="3735"/>
      <w:gridCol w:w="3029"/>
    </w:tblGrid>
    <w:tr w:rsidR="006A4C7F" w:rsidRPr="00D97E62" w:rsidTr="006A4C7F">
      <w:trPr>
        <w:trHeight w:val="397"/>
        <w:jc w:val="center"/>
      </w:trPr>
      <w:tc>
        <w:tcPr>
          <w:tcW w:w="3085" w:type="dxa"/>
          <w:shd w:val="clear" w:color="auto" w:fill="auto"/>
          <w:vAlign w:val="center"/>
        </w:tcPr>
        <w:p w:rsidR="006A4C7F" w:rsidRPr="00D97E62" w:rsidRDefault="006A4C7F" w:rsidP="00884789">
          <w:pPr>
            <w:pStyle w:val="Cabealho"/>
            <w:jc w:val="center"/>
            <w:rPr>
              <w:sz w:val="28"/>
              <w:szCs w:val="28"/>
            </w:rPr>
          </w:pPr>
          <w:r w:rsidRPr="00D97E62">
            <w:rPr>
              <w:noProof/>
              <w:lang w:eastAsia="pt-BR"/>
            </w:rPr>
            <w:drawing>
              <wp:inline distT="0" distB="0" distL="0" distR="0">
                <wp:extent cx="666750" cy="466725"/>
                <wp:effectExtent l="0" t="0" r="0" b="9525"/>
                <wp:docPr id="23" name="Imagem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5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shd w:val="clear" w:color="auto" w:fill="auto"/>
          <w:vAlign w:val="center"/>
        </w:tcPr>
        <w:p w:rsidR="006A4C7F" w:rsidRPr="00D97E62" w:rsidRDefault="006A4C7F" w:rsidP="00884789">
          <w:pPr>
            <w:pStyle w:val="Cabealho"/>
            <w:jc w:val="center"/>
            <w:rPr>
              <w:sz w:val="28"/>
              <w:szCs w:val="28"/>
            </w:rPr>
          </w:pPr>
          <w:r w:rsidRPr="00D97E62">
            <w:rPr>
              <w:b/>
              <w:sz w:val="28"/>
              <w:szCs w:val="28"/>
            </w:rPr>
            <w:t>VII FESTIVAL GA</w:t>
          </w:r>
          <w:r>
            <w:rPr>
              <w:b/>
              <w:sz w:val="28"/>
              <w:szCs w:val="28"/>
            </w:rPr>
            <w:t>S</w:t>
          </w:r>
          <w:r w:rsidRPr="00D97E62">
            <w:rPr>
              <w:b/>
              <w:sz w:val="28"/>
              <w:szCs w:val="28"/>
            </w:rPr>
            <w:t>TRONÔMICO DE PIRENÓPOLIS</w:t>
          </w:r>
        </w:p>
      </w:tc>
      <w:tc>
        <w:tcPr>
          <w:tcW w:w="3050" w:type="dxa"/>
          <w:shd w:val="clear" w:color="auto" w:fill="auto"/>
          <w:vAlign w:val="center"/>
        </w:tcPr>
        <w:p w:rsidR="006A4C7F" w:rsidRPr="00D97E62" w:rsidRDefault="006A4C7F" w:rsidP="00884789">
          <w:pPr>
            <w:pStyle w:val="Cabealho"/>
            <w:spacing w:after="120"/>
            <w:jc w:val="right"/>
          </w:pPr>
          <w:r w:rsidRPr="00D97E62">
            <w:rPr>
              <w:noProof/>
              <w:lang w:eastAsia="pt-BR"/>
            </w:rPr>
            <w:drawing>
              <wp:inline distT="0" distB="0" distL="0" distR="0">
                <wp:extent cx="1552575" cy="466725"/>
                <wp:effectExtent l="0" t="0" r="9525" b="9525"/>
                <wp:docPr id="22" name="Imagem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5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25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A4C7F" w:rsidRDefault="006A4C7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Word Work File L_3"/>
      </v:shape>
    </w:pict>
  </w:numPicBullet>
  <w:abstractNum w:abstractNumId="0" w15:restartNumberingAfterBreak="0">
    <w:nsid w:val="014E3A8C"/>
    <w:multiLevelType w:val="hybridMultilevel"/>
    <w:tmpl w:val="BED471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1465AA"/>
    <w:multiLevelType w:val="hybridMultilevel"/>
    <w:tmpl w:val="139249E4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789"/>
    <w:rsid w:val="00391812"/>
    <w:rsid w:val="006A4C7F"/>
    <w:rsid w:val="00884789"/>
    <w:rsid w:val="00D0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43C87170"/>
  <w15:chartTrackingRefBased/>
  <w15:docId w15:val="{FEA0947F-7E9D-4A37-BD57-C5B52708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7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8847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84789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884789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884789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rsid w:val="00884789"/>
    <w:pPr>
      <w:spacing w:after="0" w:line="240" w:lineRule="auto"/>
      <w:ind w:firstLine="2127"/>
      <w:jc w:val="both"/>
    </w:pPr>
    <w:rPr>
      <w:rFonts w:ascii="Times New Roman" w:eastAsia="Times New Roman" w:hAnsi="Times New Roman"/>
      <w:i/>
      <w:sz w:val="28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884789"/>
    <w:rPr>
      <w:rFonts w:ascii="Times New Roman" w:eastAsia="Times New Roman" w:hAnsi="Times New Roman" w:cs="Times New Roman"/>
      <w:i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847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8478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chart" Target="charts/chart18.xml"/><Relationship Id="rId3" Type="http://schemas.openxmlformats.org/officeDocument/2006/relationships/settings" Target="settings.xml"/><Relationship Id="rId21" Type="http://schemas.openxmlformats.org/officeDocument/2006/relationships/chart" Target="charts/chart13.xml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chart" Target="charts/chart17.xm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24" Type="http://schemas.openxmlformats.org/officeDocument/2006/relationships/chart" Target="charts/chart16.xml"/><Relationship Id="rId32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31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chart" Target="charts/chart19.xml"/><Relationship Id="rId30" Type="http://schemas.openxmlformats.org/officeDocument/2006/relationships/chart" Target="charts/chart20.xml"/><Relationship Id="rId8" Type="http://schemas.openxmlformats.org/officeDocument/2006/relationships/hyperlink" Target="http://www.observatoriodoturismo.tur.b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ptur.goiasturismo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12.xm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13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14.xml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15.xml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16.xml"/></Relationships>
</file>

<file path=word/charts/_rels/chart18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17.xml"/></Relationships>
</file>

<file path=word/charts/_rels/chart19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18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2.xml"/></Relationships>
</file>

<file path=word/charts/_rels/chart20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19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idor\GEPEQ\Pesquisas\Pesquisa%20-%20VII%20Festival%20Gastron&#244;mico%20e%20Cultural%20de%20Piren&#243;polis%20(2012)\Formul&#225;rio%20de%20Entrevista%20-%20Festival%20Gastron&#244;mico%20e%20Cultural%20de%20Piren&#243;polis.xls" TargetMode="External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Parcial'!$B$2</c:f>
              <c:strCache>
                <c:ptCount val="1"/>
                <c:pt idx="0">
                  <c:v>Total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05D2-40A3-AF82-2D4CE2FF0AED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05D2-40A3-AF82-2D4CE2FF0AED}"/>
              </c:ext>
            </c:extLst>
          </c:dPt>
          <c:dPt>
            <c:idx val="2"/>
            <c:bubble3D val="0"/>
            <c:spPr>
              <a:pattFill prst="solidDmnd">
                <a:fgClr>
                  <a:schemeClr val="tx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05D2-40A3-AF82-2D4CE2FF0AED}"/>
              </c:ext>
            </c:extLst>
          </c:dPt>
          <c:dLbls>
            <c:dLbl>
              <c:idx val="0"/>
              <c:layout>
                <c:manualLayout>
                  <c:x val="1.7531211235512399E-2"/>
                  <c:y val="6.491486104507480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05D2-40A3-AF82-2D4CE2FF0AED}"/>
                </c:ext>
              </c:extLst>
            </c:dLbl>
            <c:dLbl>
              <c:idx val="1"/>
              <c:layout>
                <c:manualLayout>
                  <c:x val="-1.3760398594243519E-2"/>
                  <c:y val="1.315643044619422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05D2-40A3-AF82-2D4CE2FF0AED}"/>
                </c:ext>
              </c:extLst>
            </c:dLbl>
            <c:dLbl>
              <c:idx val="2"/>
              <c:layout>
                <c:manualLayout>
                  <c:x val="-0.11425518137916377"/>
                  <c:y val="3.2000961711847096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05D2-40A3-AF82-2D4CE2FF0AED}"/>
                </c:ext>
              </c:extLst>
            </c:dLbl>
            <c:dLbl>
              <c:idx val="3"/>
              <c:layout>
                <c:manualLayout>
                  <c:x val="-7.1935282937502995E-2"/>
                  <c:y val="7.24040325403750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5D2-40A3-AF82-2D4CE2FF0AED}"/>
                </c:ext>
              </c:extLst>
            </c:dLbl>
            <c:dLbl>
              <c:idx val="4"/>
              <c:layout>
                <c:manualLayout>
                  <c:x val="-9.041190845059173E-2"/>
                  <c:y val="1.62545129654689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5D2-40A3-AF82-2D4CE2FF0AED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5D2-40A3-AF82-2D4CE2FF0AE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Parcial'!$A$3:$A$5</c:f>
              <c:strCache>
                <c:ptCount val="3"/>
                <c:pt idx="0">
                  <c:v>Distrito Federal</c:v>
                </c:pt>
                <c:pt idx="1">
                  <c:v>Goiás</c:v>
                </c:pt>
                <c:pt idx="2">
                  <c:v>Outros Estados</c:v>
                </c:pt>
              </c:strCache>
            </c:strRef>
          </c:cat>
          <c:val>
            <c:numRef>
              <c:f>'Relatório Parcial'!$B$3:$B$5</c:f>
              <c:numCache>
                <c:formatCode>General</c:formatCode>
                <c:ptCount val="3"/>
                <c:pt idx="0">
                  <c:v>93</c:v>
                </c:pt>
                <c:pt idx="1">
                  <c:v>91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05D2-40A3-AF82-2D4CE2FF0A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Parcial'!$H$32</c:f>
              <c:strCache>
                <c:ptCount val="1"/>
                <c:pt idx="0">
                  <c:v>Total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7B89-467C-9ED9-F4B5FE907A73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7B89-467C-9ED9-F4B5FE907A73}"/>
              </c:ext>
            </c:extLst>
          </c:dPt>
          <c:dLbls>
            <c:dLbl>
              <c:idx val="0"/>
              <c:layout>
                <c:manualLayout>
                  <c:x val="2.557350544606473E-2"/>
                  <c:y val="-1.3984779099265321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7B89-467C-9ED9-F4B5FE907A73}"/>
                </c:ext>
              </c:extLst>
            </c:dLbl>
            <c:dLbl>
              <c:idx val="1"/>
              <c:layout>
                <c:manualLayout>
                  <c:x val="-1.2875282571853379E-2"/>
                  <c:y val="2.3240404572859232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7B89-467C-9ED9-F4B5FE907A73}"/>
                </c:ext>
              </c:extLst>
            </c:dLbl>
            <c:dLbl>
              <c:idx val="2"/>
              <c:layout>
                <c:manualLayout>
                  <c:x val="-3.390373363572962E-2"/>
                  <c:y val="3.2002215337029057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B89-467C-9ED9-F4B5FE907A73}"/>
                </c:ext>
              </c:extLst>
            </c:dLbl>
            <c:dLbl>
              <c:idx val="3"/>
              <c:layout>
                <c:manualLayout>
                  <c:x val="-7.1935282937502995E-2"/>
                  <c:y val="7.24040325403750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B89-467C-9ED9-F4B5FE907A73}"/>
                </c:ext>
              </c:extLst>
            </c:dLbl>
            <c:dLbl>
              <c:idx val="4"/>
              <c:layout>
                <c:manualLayout>
                  <c:x val="-9.041190845059173E-2"/>
                  <c:y val="1.62545129654689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7B89-467C-9ED9-F4B5FE907A73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B89-467C-9ED9-F4B5FE907A7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Parcial'!$G$33:$G$34</c:f>
              <c:strCache>
                <c:ptCount val="2"/>
                <c:pt idx="0">
                  <c:v>Não</c:v>
                </c:pt>
                <c:pt idx="1">
                  <c:v>Sim </c:v>
                </c:pt>
              </c:strCache>
            </c:strRef>
          </c:cat>
          <c:val>
            <c:numRef>
              <c:f>'Relatório Parcial'!$H$33:$H$34</c:f>
              <c:numCache>
                <c:formatCode>General</c:formatCode>
                <c:ptCount val="2"/>
                <c:pt idx="0">
                  <c:v>13</c:v>
                </c:pt>
                <c:pt idx="1">
                  <c:v>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7B89-467C-9ED9-F4B5FE907A7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Parcial'!$K$32</c:f>
              <c:strCache>
                <c:ptCount val="1"/>
                <c:pt idx="0">
                  <c:v>Total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9683-43F8-B062-A824502263DD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9683-43F8-B062-A824502263DD}"/>
              </c:ext>
            </c:extLst>
          </c:dPt>
          <c:dPt>
            <c:idx val="2"/>
            <c:bubble3D val="0"/>
            <c:spPr>
              <a:pattFill prst="solidDmnd">
                <a:fgClr>
                  <a:schemeClr val="tx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9683-43F8-B062-A824502263DD}"/>
              </c:ext>
            </c:extLst>
          </c:dPt>
          <c:dLbls>
            <c:dLbl>
              <c:idx val="0"/>
              <c:layout>
                <c:manualLayout>
                  <c:x val="1.7531211235512399E-2"/>
                  <c:y val="6.491486104507480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9683-43F8-B062-A824502263DD}"/>
                </c:ext>
              </c:extLst>
            </c:dLbl>
            <c:dLbl>
              <c:idx val="1"/>
              <c:layout>
                <c:manualLayout>
                  <c:x val="-1.8650007930295264E-2"/>
                  <c:y val="7.837054983511677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9683-43F8-B062-A824502263DD}"/>
                </c:ext>
              </c:extLst>
            </c:dLbl>
            <c:dLbl>
              <c:idx val="2"/>
              <c:layout>
                <c:manualLayout>
                  <c:x val="-3.390373363572962E-2"/>
                  <c:y val="3.2002215337029057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9683-43F8-B062-A824502263DD}"/>
                </c:ext>
              </c:extLst>
            </c:dLbl>
            <c:dLbl>
              <c:idx val="3"/>
              <c:layout>
                <c:manualLayout>
                  <c:x val="-7.1935282937502995E-2"/>
                  <c:y val="7.24040325403750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683-43F8-B062-A824502263DD}"/>
                </c:ext>
              </c:extLst>
            </c:dLbl>
            <c:dLbl>
              <c:idx val="4"/>
              <c:layout>
                <c:manualLayout>
                  <c:x val="-9.041190845059173E-2"/>
                  <c:y val="1.62545129654689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683-43F8-B062-A824502263DD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683-43F8-B062-A824502263D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Parcial'!$J$33:$J$35</c:f>
              <c:strCache>
                <c:ptCount val="3"/>
                <c:pt idx="0">
                  <c:v>Duas vezes</c:v>
                </c:pt>
                <c:pt idx="1">
                  <c:v>Tres vezes</c:v>
                </c:pt>
                <c:pt idx="2">
                  <c:v>Quatro ou mais vezes</c:v>
                </c:pt>
              </c:strCache>
            </c:strRef>
          </c:cat>
          <c:val>
            <c:numRef>
              <c:f>'Relatório Parcial'!$K$33:$K$35</c:f>
              <c:numCache>
                <c:formatCode>General</c:formatCode>
                <c:ptCount val="3"/>
                <c:pt idx="0">
                  <c:v>6</c:v>
                </c:pt>
                <c:pt idx="1">
                  <c:v>1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9683-43F8-B062-A824502263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Parcial'!$N$32</c:f>
              <c:strCache>
                <c:ptCount val="1"/>
                <c:pt idx="0">
                  <c:v>Total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2E27-4CD0-8C0D-6872A4E2D908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2E27-4CD0-8C0D-6872A4E2D908}"/>
              </c:ext>
            </c:extLst>
          </c:dPt>
          <c:dPt>
            <c:idx val="2"/>
            <c:bubble3D val="0"/>
            <c:spPr>
              <a:pattFill prst="solidDmnd">
                <a:fgClr>
                  <a:schemeClr val="tx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2E27-4CD0-8C0D-6872A4E2D908}"/>
              </c:ext>
            </c:extLst>
          </c:dPt>
          <c:dPt>
            <c:idx val="3"/>
            <c:bubble3D val="0"/>
            <c:spPr>
              <a:pattFill prst="dkVert">
                <a:fgClr>
                  <a:schemeClr val="accent6">
                    <a:lumMod val="75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7-2E27-4CD0-8C0D-6872A4E2D908}"/>
              </c:ext>
            </c:extLst>
          </c:dPt>
          <c:dPt>
            <c:idx val="4"/>
            <c:bubble3D val="0"/>
            <c:spPr>
              <a:pattFill prst="plaid">
                <a:fgClr>
                  <a:srgbClr val="7030A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9-2E27-4CD0-8C0D-6872A4E2D908}"/>
              </c:ext>
            </c:extLst>
          </c:dPt>
          <c:dPt>
            <c:idx val="5"/>
            <c:bubble3D val="0"/>
            <c:spPr>
              <a:pattFill prst="dashHorz">
                <a:fgClr>
                  <a:srgbClr val="92D05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B-2E27-4CD0-8C0D-6872A4E2D908}"/>
              </c:ext>
            </c:extLst>
          </c:dPt>
          <c:dLbls>
            <c:dLbl>
              <c:idx val="0"/>
              <c:layout>
                <c:manualLayout>
                  <c:x val="1.7531211235512399E-2"/>
                  <c:y val="6.491486104507480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E27-4CD0-8C0D-6872A4E2D908}"/>
                </c:ext>
              </c:extLst>
            </c:dLbl>
            <c:dLbl>
              <c:idx val="1"/>
              <c:layout>
                <c:manualLayout>
                  <c:x val="5.1525344321817781E-2"/>
                  <c:y val="3.1567899557455085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2E27-4CD0-8C0D-6872A4E2D908}"/>
                </c:ext>
              </c:extLst>
            </c:dLbl>
            <c:dLbl>
              <c:idx val="2"/>
              <c:layout>
                <c:manualLayout>
                  <c:x val="-3.390373363572962E-2"/>
                  <c:y val="3.2002215337029057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2E27-4CD0-8C0D-6872A4E2D908}"/>
                </c:ext>
              </c:extLst>
            </c:dLbl>
            <c:dLbl>
              <c:idx val="3"/>
              <c:layout>
                <c:manualLayout>
                  <c:x val="-7.1935282937502995E-2"/>
                  <c:y val="7.24040325403750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2E27-4CD0-8C0D-6872A4E2D908}"/>
                </c:ext>
              </c:extLst>
            </c:dLbl>
            <c:dLbl>
              <c:idx val="4"/>
              <c:layout>
                <c:manualLayout>
                  <c:x val="-9.041190845059173E-2"/>
                  <c:y val="1.62545129654689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2E27-4CD0-8C0D-6872A4E2D908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2E27-4CD0-8C0D-6872A4E2D90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Parcial'!$M$33:$M$38</c:f>
              <c:strCache>
                <c:ptCount val="6"/>
                <c:pt idx="0">
                  <c:v>Amigos / Parentes</c:v>
                </c:pt>
                <c:pt idx="1">
                  <c:v>Ao chegar na cidade</c:v>
                </c:pt>
                <c:pt idx="2">
                  <c:v>Internet</c:v>
                </c:pt>
                <c:pt idx="3">
                  <c:v>Artigos em Revistas e Jornais</c:v>
                </c:pt>
                <c:pt idx="4">
                  <c:v>Programas de TV e Rádio</c:v>
                </c:pt>
                <c:pt idx="5">
                  <c:v>Outros</c:v>
                </c:pt>
              </c:strCache>
            </c:strRef>
          </c:cat>
          <c:val>
            <c:numRef>
              <c:f>'Relatório Parcial'!$N$33:$N$38</c:f>
              <c:numCache>
                <c:formatCode>General</c:formatCode>
                <c:ptCount val="6"/>
                <c:pt idx="0">
                  <c:v>14</c:v>
                </c:pt>
                <c:pt idx="1">
                  <c:v>14</c:v>
                </c:pt>
                <c:pt idx="2">
                  <c:v>13</c:v>
                </c:pt>
                <c:pt idx="3">
                  <c:v>5</c:v>
                </c:pt>
                <c:pt idx="4">
                  <c:v>5</c:v>
                </c:pt>
                <c:pt idx="5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2E27-4CD0-8C0D-6872A4E2D9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1">
    <c:autoUpdate val="1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Parcial'!$B$63</c:f>
              <c:strCache>
                <c:ptCount val="1"/>
                <c:pt idx="0">
                  <c:v>N° Respostas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5800-4E00-9037-44AA3574D567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5800-4E00-9037-44AA3574D567}"/>
              </c:ext>
            </c:extLst>
          </c:dPt>
          <c:dPt>
            <c:idx val="2"/>
            <c:bubble3D val="0"/>
            <c:spPr>
              <a:pattFill prst="solidDmnd">
                <a:fgClr>
                  <a:schemeClr val="tx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5800-4E00-9037-44AA3574D567}"/>
              </c:ext>
            </c:extLst>
          </c:dPt>
          <c:dPt>
            <c:idx val="3"/>
            <c:bubble3D val="0"/>
            <c:spPr>
              <a:pattFill prst="dkVert">
                <a:fgClr>
                  <a:schemeClr val="accent6">
                    <a:lumMod val="75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7-5800-4E00-9037-44AA3574D567}"/>
              </c:ext>
            </c:extLst>
          </c:dPt>
          <c:dPt>
            <c:idx val="4"/>
            <c:bubble3D val="0"/>
            <c:spPr>
              <a:pattFill prst="plaid">
                <a:fgClr>
                  <a:srgbClr val="7030A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9-5800-4E00-9037-44AA3574D567}"/>
              </c:ext>
            </c:extLst>
          </c:dPt>
          <c:dLbls>
            <c:dLbl>
              <c:idx val="0"/>
              <c:layout>
                <c:manualLayout>
                  <c:x val="0.15557762892962931"/>
                  <c:y val="8.8729539280444584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5800-4E00-9037-44AA3574D567}"/>
                </c:ext>
              </c:extLst>
            </c:dLbl>
            <c:dLbl>
              <c:idx val="1"/>
              <c:layout>
                <c:manualLayout>
                  <c:x val="2.8935993100248081E-2"/>
                  <c:y val="0.1082355861384227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5800-4E00-9037-44AA3574D567}"/>
                </c:ext>
              </c:extLst>
            </c:dLbl>
            <c:dLbl>
              <c:idx val="2"/>
              <c:layout>
                <c:manualLayout>
                  <c:x val="-4.6453363036207097E-2"/>
                  <c:y val="5.223713060385840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5800-4E00-9037-44AA3574D567}"/>
                </c:ext>
              </c:extLst>
            </c:dLbl>
            <c:dLbl>
              <c:idx val="3"/>
              <c:layout>
                <c:manualLayout>
                  <c:x val="-7.1935282937502995E-2"/>
                  <c:y val="7.24040325403750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5800-4E00-9037-44AA3574D567}"/>
                </c:ext>
              </c:extLst>
            </c:dLbl>
            <c:dLbl>
              <c:idx val="4"/>
              <c:layout>
                <c:manualLayout>
                  <c:x val="-0.12806083608108634"/>
                  <c:y val="4.777803825309927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5800-4E00-9037-44AA3574D567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5800-4E00-9037-44AA3574D56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Parcial'!$A$64:$A$68</c:f>
              <c:strCache>
                <c:ptCount val="5"/>
                <c:pt idx="0">
                  <c:v>Chefs Convidados</c:v>
                </c:pt>
                <c:pt idx="1">
                  <c:v>Gastronomia Goiana</c:v>
                </c:pt>
                <c:pt idx="2">
                  <c:v>Shows</c:v>
                </c:pt>
                <c:pt idx="3">
                  <c:v>Turismo / Cidade</c:v>
                </c:pt>
                <c:pt idx="4">
                  <c:v>Outros</c:v>
                </c:pt>
              </c:strCache>
            </c:strRef>
          </c:cat>
          <c:val>
            <c:numRef>
              <c:f>'Relatório Parcial'!$B$64:$B$68</c:f>
              <c:numCache>
                <c:formatCode>General</c:formatCode>
                <c:ptCount val="5"/>
                <c:pt idx="0">
                  <c:v>2</c:v>
                </c:pt>
                <c:pt idx="1">
                  <c:v>23</c:v>
                </c:pt>
                <c:pt idx="2">
                  <c:v>11</c:v>
                </c:pt>
                <c:pt idx="3">
                  <c:v>7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5800-4E00-9037-44AA3574D5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Parcial'!$E$63</c:f>
              <c:strCache>
                <c:ptCount val="1"/>
                <c:pt idx="0">
                  <c:v>Total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E7BB-4121-AAE0-4E477EC0CD7E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E7BB-4121-AAE0-4E477EC0CD7E}"/>
              </c:ext>
            </c:extLst>
          </c:dPt>
          <c:dPt>
            <c:idx val="2"/>
            <c:bubble3D val="0"/>
            <c:spPr>
              <a:pattFill prst="solidDmnd">
                <a:fgClr>
                  <a:schemeClr val="tx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E7BB-4121-AAE0-4E477EC0CD7E}"/>
              </c:ext>
            </c:extLst>
          </c:dPt>
          <c:dPt>
            <c:idx val="3"/>
            <c:bubble3D val="0"/>
            <c:spPr>
              <a:pattFill prst="dkVert">
                <a:fgClr>
                  <a:schemeClr val="accent6">
                    <a:lumMod val="75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7-E7BB-4121-AAE0-4E477EC0CD7E}"/>
              </c:ext>
            </c:extLst>
          </c:dPt>
          <c:dPt>
            <c:idx val="4"/>
            <c:bubble3D val="0"/>
            <c:spPr>
              <a:pattFill prst="plaid">
                <a:fgClr>
                  <a:srgbClr val="7030A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9-E7BB-4121-AAE0-4E477EC0CD7E}"/>
              </c:ext>
            </c:extLst>
          </c:dPt>
          <c:dPt>
            <c:idx val="5"/>
            <c:bubble3D val="0"/>
            <c:spPr>
              <a:pattFill prst="dashHorz">
                <a:fgClr>
                  <a:srgbClr val="92D05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B-E7BB-4121-AAE0-4E477EC0CD7E}"/>
              </c:ext>
            </c:extLst>
          </c:dPt>
          <c:dLbls>
            <c:dLbl>
              <c:idx val="0"/>
              <c:layout>
                <c:manualLayout>
                  <c:x val="1.7530966523921349E-2"/>
                  <c:y val="-6.37715057735745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E7BB-4121-AAE0-4E477EC0CD7E}"/>
                </c:ext>
              </c:extLst>
            </c:dLbl>
            <c:dLbl>
              <c:idx val="1"/>
              <c:layout>
                <c:manualLayout>
                  <c:x val="-0.16669360216086709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E7BB-4121-AAE0-4E477EC0CD7E}"/>
                </c:ext>
              </c:extLst>
            </c:dLbl>
            <c:dLbl>
              <c:idx val="2"/>
              <c:layout>
                <c:manualLayout>
                  <c:x val="-2.0916396357278176E-2"/>
                  <c:y val="8.69887985313311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E7BB-4121-AAE0-4E477EC0CD7E}"/>
                </c:ext>
              </c:extLst>
            </c:dLbl>
            <c:dLbl>
              <c:idx val="3"/>
              <c:layout>
                <c:manualLayout>
                  <c:x val="-8.3879721135779364E-2"/>
                  <c:y val="0.14889578388525995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E7BB-4121-AAE0-4E477EC0CD7E}"/>
                </c:ext>
              </c:extLst>
            </c:dLbl>
            <c:dLbl>
              <c:idx val="4"/>
              <c:layout>
                <c:manualLayout>
                  <c:x val="-9.041190845059173E-2"/>
                  <c:y val="1.62545129654689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E7BB-4121-AAE0-4E477EC0CD7E}"/>
                </c:ext>
              </c:extLst>
            </c:dLbl>
            <c:dLbl>
              <c:idx val="5"/>
              <c:layout>
                <c:manualLayout>
                  <c:x val="0.10186897297969159"/>
                  <c:y val="3.6429872495446275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E7BB-4121-AAE0-4E477EC0CD7E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Parcial'!$D$64:$D$69</c:f>
              <c:strCache>
                <c:ptCount val="6"/>
                <c:pt idx="0">
                  <c:v>Casal s/ Filhos</c:v>
                </c:pt>
                <c:pt idx="1">
                  <c:v>Casal c/ Filhos</c:v>
                </c:pt>
                <c:pt idx="2">
                  <c:v>Grupo Familiar</c:v>
                </c:pt>
                <c:pt idx="3">
                  <c:v>Amigos</c:v>
                </c:pt>
                <c:pt idx="4">
                  <c:v>Sozinho</c:v>
                </c:pt>
                <c:pt idx="5">
                  <c:v>Outros</c:v>
                </c:pt>
              </c:strCache>
            </c:strRef>
          </c:cat>
          <c:val>
            <c:numRef>
              <c:f>'Relatório Parcial'!$E$64:$E$69</c:f>
              <c:numCache>
                <c:formatCode>General</c:formatCode>
                <c:ptCount val="6"/>
                <c:pt idx="0">
                  <c:v>68</c:v>
                </c:pt>
                <c:pt idx="1">
                  <c:v>52</c:v>
                </c:pt>
                <c:pt idx="2">
                  <c:v>42</c:v>
                </c:pt>
                <c:pt idx="3">
                  <c:v>16</c:v>
                </c:pt>
                <c:pt idx="4">
                  <c:v>6</c:v>
                </c:pt>
                <c:pt idx="5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E7BB-4121-AAE0-4E477EC0CD7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Parcial'!$H$63</c:f>
              <c:strCache>
                <c:ptCount val="1"/>
                <c:pt idx="0">
                  <c:v>Total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4D75-419A-8720-977B4142D7AE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4D75-419A-8720-977B4142D7AE}"/>
              </c:ext>
            </c:extLst>
          </c:dPt>
          <c:dPt>
            <c:idx val="2"/>
            <c:bubble3D val="0"/>
            <c:spPr>
              <a:pattFill prst="solidDmnd">
                <a:fgClr>
                  <a:schemeClr val="tx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4D75-419A-8720-977B4142D7AE}"/>
              </c:ext>
            </c:extLst>
          </c:dPt>
          <c:dPt>
            <c:idx val="3"/>
            <c:bubble3D val="0"/>
            <c:spPr>
              <a:pattFill prst="dkVert">
                <a:fgClr>
                  <a:schemeClr val="accent6">
                    <a:lumMod val="75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7-4D75-419A-8720-977B4142D7AE}"/>
              </c:ext>
            </c:extLst>
          </c:dPt>
          <c:dPt>
            <c:idx val="4"/>
            <c:bubble3D val="0"/>
            <c:spPr>
              <a:pattFill prst="plaid">
                <a:fgClr>
                  <a:srgbClr val="7030A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9-4D75-419A-8720-977B4142D7AE}"/>
              </c:ext>
            </c:extLst>
          </c:dPt>
          <c:dPt>
            <c:idx val="5"/>
            <c:bubble3D val="0"/>
            <c:spPr>
              <a:pattFill prst="dashHorz">
                <a:fgClr>
                  <a:srgbClr val="92D05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B-4D75-419A-8720-977B4142D7AE}"/>
              </c:ext>
            </c:extLst>
          </c:dPt>
          <c:dLbls>
            <c:dLbl>
              <c:idx val="0"/>
              <c:layout>
                <c:manualLayout>
                  <c:x val="0.12164704842797799"/>
                  <c:y val="2.8145380083686492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4D75-419A-8720-977B4142D7AE}"/>
                </c:ext>
              </c:extLst>
            </c:dLbl>
            <c:dLbl>
              <c:idx val="1"/>
              <c:layout>
                <c:manualLayout>
                  <c:x val="2.9561457056323896E-2"/>
                  <c:y val="5.581016071621185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4D75-419A-8720-977B4142D7AE}"/>
                </c:ext>
              </c:extLst>
            </c:dLbl>
            <c:dLbl>
              <c:idx val="2"/>
              <c:layout>
                <c:manualLayout>
                  <c:x val="-3.390373363572962E-2"/>
                  <c:y val="3.2002215337029057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4D75-419A-8720-977B4142D7AE}"/>
                </c:ext>
              </c:extLst>
            </c:dLbl>
            <c:dLbl>
              <c:idx val="3"/>
              <c:layout>
                <c:manualLayout>
                  <c:x val="-7.1945252913320643E-2"/>
                  <c:y val="0.2375104357248167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4D75-419A-8720-977B4142D7AE}"/>
                </c:ext>
              </c:extLst>
            </c:dLbl>
            <c:dLbl>
              <c:idx val="4"/>
              <c:layout>
                <c:manualLayout>
                  <c:x val="-0.14918479143517346"/>
                  <c:y val="0.21862121871502921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4D75-419A-8720-977B4142D7AE}"/>
                </c:ext>
              </c:extLst>
            </c:dLbl>
            <c:dLbl>
              <c:idx val="5"/>
              <c:layout>
                <c:manualLayout>
                  <c:x val="-0.15538888938400369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4D75-419A-8720-977B4142D7AE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Parcial'!$G$64:$G$69</c:f>
              <c:strCache>
                <c:ptCount val="6"/>
                <c:pt idx="0">
                  <c:v>Uma pessoa</c:v>
                </c:pt>
                <c:pt idx="1">
                  <c:v>Duas pessoas</c:v>
                </c:pt>
                <c:pt idx="2">
                  <c:v>Três pessoas</c:v>
                </c:pt>
                <c:pt idx="3">
                  <c:v>Quatro pessoas</c:v>
                </c:pt>
                <c:pt idx="4">
                  <c:v>Cinco pessoas</c:v>
                </c:pt>
                <c:pt idx="5">
                  <c:v>Seis ou mais pessoas</c:v>
                </c:pt>
              </c:strCache>
            </c:strRef>
          </c:cat>
          <c:val>
            <c:numRef>
              <c:f>'Relatório Parcial'!$H$64:$H$69</c:f>
              <c:numCache>
                <c:formatCode>General</c:formatCode>
                <c:ptCount val="6"/>
                <c:pt idx="0">
                  <c:v>6</c:v>
                </c:pt>
                <c:pt idx="1">
                  <c:v>82</c:v>
                </c:pt>
                <c:pt idx="2">
                  <c:v>42</c:v>
                </c:pt>
                <c:pt idx="3">
                  <c:v>36</c:v>
                </c:pt>
                <c:pt idx="4">
                  <c:v>16</c:v>
                </c:pt>
                <c:pt idx="5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4D75-419A-8720-977B4142D7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Parcial'!$K$63</c:f>
              <c:strCache>
                <c:ptCount val="1"/>
                <c:pt idx="0">
                  <c:v>Total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9E5D-466E-9B46-F1CDC8BD5990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9E5D-466E-9B46-F1CDC8BD5990}"/>
              </c:ext>
            </c:extLst>
          </c:dPt>
          <c:dPt>
            <c:idx val="2"/>
            <c:bubble3D val="0"/>
            <c:spPr>
              <a:pattFill prst="solidDmnd">
                <a:fgClr>
                  <a:schemeClr val="tx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9E5D-466E-9B46-F1CDC8BD5990}"/>
              </c:ext>
            </c:extLst>
          </c:dPt>
          <c:dPt>
            <c:idx val="3"/>
            <c:bubble3D val="0"/>
            <c:spPr>
              <a:pattFill prst="dkVert">
                <a:fgClr>
                  <a:schemeClr val="accent6">
                    <a:lumMod val="75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7-9E5D-466E-9B46-F1CDC8BD5990}"/>
              </c:ext>
            </c:extLst>
          </c:dPt>
          <c:dLbls>
            <c:dLbl>
              <c:idx val="0"/>
              <c:layout>
                <c:manualLayout>
                  <c:x val="1.3412090523077866E-2"/>
                  <c:y val="0.18236431855414048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9E5D-466E-9B46-F1CDC8BD5990}"/>
                </c:ext>
              </c:extLst>
            </c:dLbl>
            <c:dLbl>
              <c:idx val="1"/>
              <c:layout>
                <c:manualLayout>
                  <c:x val="-2.1154685320402437E-2"/>
                  <c:y val="5.684801564234000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9E5D-466E-9B46-F1CDC8BD5990}"/>
                </c:ext>
              </c:extLst>
            </c:dLbl>
            <c:dLbl>
              <c:idx val="2"/>
              <c:layout>
                <c:manualLayout>
                  <c:x val="-7.5435216931433235E-2"/>
                  <c:y val="2.669027109866301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9E5D-466E-9B46-F1CDC8BD5990}"/>
                </c:ext>
              </c:extLst>
            </c:dLbl>
            <c:dLbl>
              <c:idx val="3"/>
              <c:layout>
                <c:manualLayout>
                  <c:x val="0.21359338194341543"/>
                  <c:y val="1.934154203878878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9E5D-466E-9B46-F1CDC8BD5990}"/>
                </c:ext>
              </c:extLst>
            </c:dLbl>
            <c:dLbl>
              <c:idx val="4"/>
              <c:layout>
                <c:manualLayout>
                  <c:x val="-9.041190845059173E-2"/>
                  <c:y val="1.62545129654689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E5D-466E-9B46-F1CDC8BD5990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E5D-466E-9B46-F1CDC8BD599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Parcial'!$J$64:$J$67</c:f>
              <c:strCache>
                <c:ptCount val="4"/>
                <c:pt idx="0">
                  <c:v>Um Pernoite</c:v>
                </c:pt>
                <c:pt idx="1">
                  <c:v>Dois Pernoites</c:v>
                </c:pt>
                <c:pt idx="2">
                  <c:v>Três Pernoites</c:v>
                </c:pt>
                <c:pt idx="3">
                  <c:v>Quatro ou mais Pernoites</c:v>
                </c:pt>
              </c:strCache>
            </c:strRef>
          </c:cat>
          <c:val>
            <c:numRef>
              <c:f>'Relatório Parcial'!$K$64:$K$67</c:f>
              <c:numCache>
                <c:formatCode>General</c:formatCode>
                <c:ptCount val="4"/>
                <c:pt idx="0">
                  <c:v>82</c:v>
                </c:pt>
                <c:pt idx="1">
                  <c:v>80</c:v>
                </c:pt>
                <c:pt idx="2">
                  <c:v>7</c:v>
                </c:pt>
                <c:pt idx="3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E5D-466E-9B46-F1CDC8BD59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Parcial'!$N$63</c:f>
              <c:strCache>
                <c:ptCount val="1"/>
                <c:pt idx="0">
                  <c:v>Total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5A2F-4111-90F7-3FEAA22B9F17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5A2F-4111-90F7-3FEAA22B9F17}"/>
              </c:ext>
            </c:extLst>
          </c:dPt>
          <c:dPt>
            <c:idx val="2"/>
            <c:bubble3D val="0"/>
            <c:spPr>
              <a:pattFill prst="solidDmnd">
                <a:fgClr>
                  <a:schemeClr val="tx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5A2F-4111-90F7-3FEAA22B9F17}"/>
              </c:ext>
            </c:extLst>
          </c:dPt>
          <c:dPt>
            <c:idx val="3"/>
            <c:bubble3D val="0"/>
            <c:spPr>
              <a:pattFill prst="dkVert">
                <a:fgClr>
                  <a:schemeClr val="accent6">
                    <a:lumMod val="75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7-5A2F-4111-90F7-3FEAA22B9F17}"/>
              </c:ext>
            </c:extLst>
          </c:dPt>
          <c:dLbls>
            <c:dLbl>
              <c:idx val="0"/>
              <c:layout>
                <c:manualLayout>
                  <c:x val="4.7328138117436691E-2"/>
                  <c:y val="4.5122337895682511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5A2F-4111-90F7-3FEAA22B9F17}"/>
                </c:ext>
              </c:extLst>
            </c:dLbl>
            <c:dLbl>
              <c:idx val="1"/>
              <c:layout>
                <c:manualLayout>
                  <c:x val="-2.4329019647131796E-2"/>
                  <c:y val="0.23970579226695338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5A2F-4111-90F7-3FEAA22B9F17}"/>
                </c:ext>
              </c:extLst>
            </c:dLbl>
            <c:dLbl>
              <c:idx val="2"/>
              <c:layout>
                <c:manualLayout>
                  <c:x val="-9.8903708377475641E-2"/>
                  <c:y val="0.19588974217608651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5A2F-4111-90F7-3FEAA22B9F17}"/>
                </c:ext>
              </c:extLst>
            </c:dLbl>
            <c:dLbl>
              <c:idx val="3"/>
              <c:layout>
                <c:manualLayout>
                  <c:x val="-0.12595331328190443"/>
                  <c:y val="1.9342826540140082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5A2F-4111-90F7-3FEAA22B9F17}"/>
                </c:ext>
              </c:extLst>
            </c:dLbl>
            <c:dLbl>
              <c:idx val="4"/>
              <c:layout>
                <c:manualLayout>
                  <c:x val="-9.041190845059173E-2"/>
                  <c:y val="1.62545129654689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5A2F-4111-90F7-3FEAA22B9F17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5A2F-4111-90F7-3FEAA22B9F1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Parcial'!$M$64:$M$67</c:f>
              <c:strCache>
                <c:ptCount val="4"/>
                <c:pt idx="0">
                  <c:v>Pousada</c:v>
                </c:pt>
                <c:pt idx="1">
                  <c:v>Casa de Amigos / Parentes</c:v>
                </c:pt>
                <c:pt idx="2">
                  <c:v>Hotel / Flat</c:v>
                </c:pt>
                <c:pt idx="3">
                  <c:v>Outros </c:v>
                </c:pt>
              </c:strCache>
            </c:strRef>
          </c:cat>
          <c:val>
            <c:numRef>
              <c:f>'Relatório Parcial'!$N$64:$N$67</c:f>
              <c:numCache>
                <c:formatCode>General</c:formatCode>
                <c:ptCount val="4"/>
                <c:pt idx="0">
                  <c:v>132</c:v>
                </c:pt>
                <c:pt idx="1">
                  <c:v>30</c:v>
                </c:pt>
                <c:pt idx="2">
                  <c:v>12</c:v>
                </c:pt>
                <c:pt idx="3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5A2F-4111-90F7-3FEAA22B9F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Parcial'!$E$217</c:f>
              <c:strCache>
                <c:ptCount val="1"/>
                <c:pt idx="0">
                  <c:v>Total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7236-424A-9A83-0E6FFE219C7F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7236-424A-9A83-0E6FFE219C7F}"/>
              </c:ext>
            </c:extLst>
          </c:dPt>
          <c:dPt>
            <c:idx val="2"/>
            <c:bubble3D val="0"/>
            <c:spPr>
              <a:pattFill prst="solidDmnd">
                <a:fgClr>
                  <a:schemeClr val="tx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7236-424A-9A83-0E6FFE219C7F}"/>
              </c:ext>
            </c:extLst>
          </c:dPt>
          <c:dPt>
            <c:idx val="3"/>
            <c:bubble3D val="0"/>
            <c:spPr>
              <a:pattFill prst="dkVert">
                <a:fgClr>
                  <a:schemeClr val="accent6">
                    <a:lumMod val="75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7-7236-424A-9A83-0E6FFE219C7F}"/>
              </c:ext>
            </c:extLst>
          </c:dPt>
          <c:dLbls>
            <c:dLbl>
              <c:idx val="0"/>
              <c:layout>
                <c:manualLayout>
                  <c:x val="1.7531211235512399E-2"/>
                  <c:y val="6.491486104507480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7236-424A-9A83-0E6FFE219C7F}"/>
                </c:ext>
              </c:extLst>
            </c:dLbl>
            <c:dLbl>
              <c:idx val="1"/>
              <c:layout>
                <c:manualLayout>
                  <c:x val="-0.15243333481055818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7236-424A-9A83-0E6FFE219C7F}"/>
                </c:ext>
              </c:extLst>
            </c:dLbl>
            <c:dLbl>
              <c:idx val="2"/>
              <c:layout>
                <c:manualLayout>
                  <c:x val="-4.0960065177038069E-2"/>
                  <c:y val="0.1302115013401102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7236-424A-9A83-0E6FFE219C7F}"/>
                </c:ext>
              </c:extLst>
            </c:dLbl>
            <c:dLbl>
              <c:idx val="3"/>
              <c:layout>
                <c:manualLayout>
                  <c:x val="-3.579064932973975E-2"/>
                  <c:y val="-1.210285334051553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7236-424A-9A83-0E6FFE219C7F}"/>
                </c:ext>
              </c:extLst>
            </c:dLbl>
            <c:dLbl>
              <c:idx val="4"/>
              <c:layout>
                <c:manualLayout>
                  <c:x val="-9.041190845059173E-2"/>
                  <c:y val="1.62545129654689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236-424A-9A83-0E6FFE219C7F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236-424A-9A83-0E6FFE219C7F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Parcial'!$D$218:$D$221</c:f>
              <c:strCache>
                <c:ptCount val="4"/>
                <c:pt idx="0">
                  <c:v>Atendidas em Parte</c:v>
                </c:pt>
                <c:pt idx="1">
                  <c:v>Atendidas Plenamente</c:v>
                </c:pt>
                <c:pt idx="2">
                  <c:v>Não Satisfeitas ou Decepcionadas</c:v>
                </c:pt>
                <c:pt idx="3">
                  <c:v>Superadas</c:v>
                </c:pt>
              </c:strCache>
            </c:strRef>
          </c:cat>
          <c:val>
            <c:numRef>
              <c:f>'Relatório Parcial'!$E$218:$E$221</c:f>
              <c:numCache>
                <c:formatCode>General</c:formatCode>
                <c:ptCount val="4"/>
                <c:pt idx="0">
                  <c:v>12</c:v>
                </c:pt>
                <c:pt idx="1">
                  <c:v>28</c:v>
                </c:pt>
                <c:pt idx="2">
                  <c:v>3</c:v>
                </c:pt>
                <c:pt idx="3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236-424A-9A83-0E6FFE219C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Parcial'!$B$217</c:f>
              <c:strCache>
                <c:ptCount val="1"/>
                <c:pt idx="0">
                  <c:v>Total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920F-41A3-ADD7-EE1AE605B22A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920F-41A3-ADD7-EE1AE605B22A}"/>
              </c:ext>
            </c:extLst>
          </c:dPt>
          <c:dLbls>
            <c:dLbl>
              <c:idx val="0"/>
              <c:layout>
                <c:manualLayout>
                  <c:x val="8.4918896005417646E-2"/>
                  <c:y val="2.502352210506778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920F-41A3-ADD7-EE1AE605B22A}"/>
                </c:ext>
              </c:extLst>
            </c:dLbl>
            <c:dLbl>
              <c:idx val="1"/>
              <c:layout>
                <c:manualLayout>
                  <c:x val="-8.0754183922191122E-2"/>
                  <c:y val="3.1567450260920472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920F-41A3-ADD7-EE1AE605B22A}"/>
                </c:ext>
              </c:extLst>
            </c:dLbl>
            <c:dLbl>
              <c:idx val="2"/>
              <c:layout>
                <c:manualLayout>
                  <c:x val="-3.390373363572962E-2"/>
                  <c:y val="3.2002215337029057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20F-41A3-ADD7-EE1AE605B22A}"/>
                </c:ext>
              </c:extLst>
            </c:dLbl>
            <c:dLbl>
              <c:idx val="3"/>
              <c:layout>
                <c:manualLayout>
                  <c:x val="-7.1935282937502995E-2"/>
                  <c:y val="7.24040325403750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20F-41A3-ADD7-EE1AE605B22A}"/>
                </c:ext>
              </c:extLst>
            </c:dLbl>
            <c:dLbl>
              <c:idx val="4"/>
              <c:layout>
                <c:manualLayout>
                  <c:x val="-9.041190845059173E-2"/>
                  <c:y val="1.62545129654689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20F-41A3-ADD7-EE1AE605B22A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20F-41A3-ADD7-EE1AE605B22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Parcial'!$A$218:$A$219</c:f>
              <c:strCache>
                <c:ptCount val="2"/>
                <c:pt idx="0">
                  <c:v>Não</c:v>
                </c:pt>
                <c:pt idx="1">
                  <c:v>Sim</c:v>
                </c:pt>
              </c:strCache>
            </c:strRef>
          </c:cat>
          <c:val>
            <c:numRef>
              <c:f>'Relatório Parcial'!$B$218:$B$219</c:f>
              <c:numCache>
                <c:formatCode>General</c:formatCode>
                <c:ptCount val="2"/>
                <c:pt idx="0">
                  <c:v>5</c:v>
                </c:pt>
                <c:pt idx="1">
                  <c:v>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920F-41A3-ADD7-EE1AE605B2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Parcial'!$E$2</c:f>
              <c:strCache>
                <c:ptCount val="1"/>
                <c:pt idx="0">
                  <c:v>Total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6C1A-43C9-A3B0-20299D754E18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6C1A-43C9-A3B0-20299D754E18}"/>
              </c:ext>
            </c:extLst>
          </c:dPt>
          <c:dPt>
            <c:idx val="2"/>
            <c:bubble3D val="0"/>
            <c:spPr>
              <a:pattFill prst="solidDmnd">
                <a:fgClr>
                  <a:schemeClr val="tx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6C1A-43C9-A3B0-20299D754E18}"/>
              </c:ext>
            </c:extLst>
          </c:dPt>
          <c:dPt>
            <c:idx val="3"/>
            <c:bubble3D val="0"/>
            <c:spPr>
              <a:pattFill prst="dkVert">
                <a:fgClr>
                  <a:schemeClr val="accent6">
                    <a:lumMod val="75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7-6C1A-43C9-A3B0-20299D754E18}"/>
              </c:ext>
            </c:extLst>
          </c:dPt>
          <c:dLbls>
            <c:dLbl>
              <c:idx val="0"/>
              <c:layout>
                <c:manualLayout>
                  <c:x val="3.8265262391420231E-2"/>
                  <c:y val="8.2734561969889542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C1A-43C9-A3B0-20299D754E18}"/>
                </c:ext>
              </c:extLst>
            </c:dLbl>
            <c:dLbl>
              <c:idx val="1"/>
              <c:layout>
                <c:manualLayout>
                  <c:x val="-2.1044741273823071E-2"/>
                  <c:y val="4.948886010246371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6C1A-43C9-A3B0-20299D754E18}"/>
                </c:ext>
              </c:extLst>
            </c:dLbl>
            <c:dLbl>
              <c:idx val="2"/>
              <c:layout>
                <c:manualLayout>
                  <c:x val="-7.0375346913224696E-2"/>
                  <c:y val="0.144618496435299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6C1A-43C9-A3B0-20299D754E18}"/>
                </c:ext>
              </c:extLst>
            </c:dLbl>
            <c:dLbl>
              <c:idx val="3"/>
              <c:layout>
                <c:manualLayout>
                  <c:x val="-4.0806805764065479E-2"/>
                  <c:y val="-1.2802873325044898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6C1A-43C9-A3B0-20299D754E18}"/>
                </c:ext>
              </c:extLst>
            </c:dLbl>
            <c:dLbl>
              <c:idx val="4"/>
              <c:layout>
                <c:manualLayout>
                  <c:x val="-9.041190845059173E-2"/>
                  <c:y val="1.62545129654689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6C1A-43C9-A3B0-20299D754E18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6C1A-43C9-A3B0-20299D754E1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Parcial'!$D$3:$D$6</c:f>
              <c:strCache>
                <c:ptCount val="4"/>
                <c:pt idx="0">
                  <c:v>Brasília</c:v>
                </c:pt>
                <c:pt idx="1">
                  <c:v>Goiânia</c:v>
                </c:pt>
                <c:pt idx="2">
                  <c:v>Anápolis</c:v>
                </c:pt>
                <c:pt idx="3">
                  <c:v>Outras Cidades</c:v>
                </c:pt>
              </c:strCache>
            </c:strRef>
          </c:cat>
          <c:val>
            <c:numRef>
              <c:f>'Relatório Parcial'!$E$3:$E$6</c:f>
              <c:numCache>
                <c:formatCode>General</c:formatCode>
                <c:ptCount val="4"/>
                <c:pt idx="0">
                  <c:v>94</c:v>
                </c:pt>
                <c:pt idx="1">
                  <c:v>63</c:v>
                </c:pt>
                <c:pt idx="2">
                  <c:v>12</c:v>
                </c:pt>
                <c:pt idx="3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6C1A-43C9-A3B0-20299D754E1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Parcial'!$H$217</c:f>
              <c:strCache>
                <c:ptCount val="1"/>
                <c:pt idx="0">
                  <c:v>Total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1647-414F-A0B1-4471B92CB95F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1647-414F-A0B1-4471B92CB95F}"/>
              </c:ext>
            </c:extLst>
          </c:dPt>
          <c:dLbls>
            <c:dLbl>
              <c:idx val="0"/>
              <c:layout>
                <c:manualLayout>
                  <c:x val="6.30565756689873E-2"/>
                  <c:y val="-7.9448675472942928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1647-414F-A0B1-4471B92CB95F}"/>
                </c:ext>
              </c:extLst>
            </c:dLbl>
            <c:dLbl>
              <c:idx val="1"/>
              <c:layout>
                <c:manualLayout>
                  <c:x val="-3.9525834220368115E-2"/>
                  <c:y val="1.044275203304504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1647-414F-A0B1-4471B92CB95F}"/>
                </c:ext>
              </c:extLst>
            </c:dLbl>
            <c:dLbl>
              <c:idx val="2"/>
              <c:layout>
                <c:manualLayout>
                  <c:x val="-3.390373363572962E-2"/>
                  <c:y val="3.2002215337029057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647-414F-A0B1-4471B92CB95F}"/>
                </c:ext>
              </c:extLst>
            </c:dLbl>
            <c:dLbl>
              <c:idx val="3"/>
              <c:layout>
                <c:manualLayout>
                  <c:x val="-7.1935282937502995E-2"/>
                  <c:y val="7.24040325403750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647-414F-A0B1-4471B92CB95F}"/>
                </c:ext>
              </c:extLst>
            </c:dLbl>
            <c:dLbl>
              <c:idx val="4"/>
              <c:layout>
                <c:manualLayout>
                  <c:x val="-9.041190845059173E-2"/>
                  <c:y val="1.62545129654689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1647-414F-A0B1-4471B92CB95F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647-414F-A0B1-4471B92CB95F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Parcial'!$G$218:$G$219</c:f>
              <c:strCache>
                <c:ptCount val="2"/>
                <c:pt idx="0">
                  <c:v>Não</c:v>
                </c:pt>
                <c:pt idx="1">
                  <c:v>Sim</c:v>
                </c:pt>
              </c:strCache>
            </c:strRef>
          </c:cat>
          <c:val>
            <c:numRef>
              <c:f>'Relatório Parcial'!$H$218:$H$219</c:f>
              <c:numCache>
                <c:formatCode>General</c:formatCode>
                <c:ptCount val="2"/>
                <c:pt idx="0">
                  <c:v>6</c:v>
                </c:pt>
                <c:pt idx="1">
                  <c:v>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1647-414F-A0B1-4471B92CB9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Parcial'!$H$2</c:f>
              <c:strCache>
                <c:ptCount val="1"/>
                <c:pt idx="0">
                  <c:v>Total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70A5-4306-B262-6B63704A468D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70A5-4306-B262-6B63704A468D}"/>
              </c:ext>
            </c:extLst>
          </c:dPt>
          <c:dLbls>
            <c:dLbl>
              <c:idx val="0"/>
              <c:layout>
                <c:manualLayout>
                  <c:x val="7.1078645289820705E-2"/>
                  <c:y val="1.706790239736779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70A5-4306-B262-6B63704A468D}"/>
                </c:ext>
              </c:extLst>
            </c:dLbl>
            <c:dLbl>
              <c:idx val="1"/>
              <c:layout>
                <c:manualLayout>
                  <c:x val="-5.2915701612182217E-2"/>
                  <c:y val="9.6431589396177003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70A5-4306-B262-6B63704A468D}"/>
                </c:ext>
              </c:extLst>
            </c:dLbl>
            <c:dLbl>
              <c:idx val="2"/>
              <c:layout>
                <c:manualLayout>
                  <c:x val="-3.390373363572962E-2"/>
                  <c:y val="3.2002215337029057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0A5-4306-B262-6B63704A468D}"/>
                </c:ext>
              </c:extLst>
            </c:dLbl>
            <c:dLbl>
              <c:idx val="3"/>
              <c:layout>
                <c:manualLayout>
                  <c:x val="-7.1935282937502995E-2"/>
                  <c:y val="7.24040325403750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0A5-4306-B262-6B63704A468D}"/>
                </c:ext>
              </c:extLst>
            </c:dLbl>
            <c:dLbl>
              <c:idx val="4"/>
              <c:layout>
                <c:manualLayout>
                  <c:x val="-9.041190845059173E-2"/>
                  <c:y val="1.62545129654689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70A5-4306-B262-6B63704A468D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0A5-4306-B262-6B63704A468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Parcial'!$G$3:$G$4</c:f>
              <c:strCache>
                <c:ptCount val="2"/>
                <c:pt idx="0">
                  <c:v>Feminino</c:v>
                </c:pt>
                <c:pt idx="1">
                  <c:v>Masculino</c:v>
                </c:pt>
              </c:strCache>
            </c:strRef>
          </c:cat>
          <c:val>
            <c:numRef>
              <c:f>'Relatório Parcial'!$H$3:$H$4</c:f>
              <c:numCache>
                <c:formatCode>General</c:formatCode>
                <c:ptCount val="2"/>
                <c:pt idx="0">
                  <c:v>30</c:v>
                </c:pt>
                <c:pt idx="1">
                  <c:v>156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70A5-4306-B262-6B63704A468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98EA-4864-B43C-FDAF45839D5A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98EA-4864-B43C-FDAF45839D5A}"/>
              </c:ext>
            </c:extLst>
          </c:dPt>
          <c:dPt>
            <c:idx val="2"/>
            <c:bubble3D val="0"/>
            <c:spPr>
              <a:pattFill prst="solidDmnd">
                <a:fgClr>
                  <a:schemeClr val="tx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98EA-4864-B43C-FDAF45839D5A}"/>
              </c:ext>
            </c:extLst>
          </c:dPt>
          <c:dPt>
            <c:idx val="3"/>
            <c:bubble3D val="0"/>
            <c:spPr>
              <a:pattFill prst="dkVert">
                <a:fgClr>
                  <a:schemeClr val="accent6">
                    <a:lumMod val="75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7-98EA-4864-B43C-FDAF45839D5A}"/>
              </c:ext>
            </c:extLst>
          </c:dPt>
          <c:dPt>
            <c:idx val="4"/>
            <c:bubble3D val="0"/>
            <c:spPr>
              <a:pattFill prst="plaid">
                <a:fgClr>
                  <a:srgbClr val="7030A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9-98EA-4864-B43C-FDAF45839D5A}"/>
              </c:ext>
            </c:extLst>
          </c:dPt>
          <c:dLbls>
            <c:dLbl>
              <c:idx val="0"/>
              <c:layout>
                <c:manualLayout>
                  <c:x val="6.2824949429092058E-2"/>
                  <c:y val="2.2515984457556391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98EA-4864-B43C-FDAF45839D5A}"/>
                </c:ext>
              </c:extLst>
            </c:dLbl>
            <c:dLbl>
              <c:idx val="1"/>
              <c:layout>
                <c:manualLayout>
                  <c:x val="5.1525344321817781E-2"/>
                  <c:y val="3.1567899557455085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98EA-4864-B43C-FDAF45839D5A}"/>
                </c:ext>
              </c:extLst>
            </c:dLbl>
            <c:dLbl>
              <c:idx val="2"/>
              <c:layout>
                <c:manualLayout>
                  <c:x val="-9.2963096927371702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98EA-4864-B43C-FDAF45839D5A}"/>
                </c:ext>
              </c:extLst>
            </c:dLbl>
            <c:dLbl>
              <c:idx val="3"/>
              <c:layout>
                <c:manualLayout>
                  <c:x val="-1.4007835007885163E-2"/>
                  <c:y val="-4.1843986211906291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98EA-4864-B43C-FDAF45839D5A}"/>
                </c:ext>
              </c:extLst>
            </c:dLbl>
            <c:dLbl>
              <c:idx val="4"/>
              <c:layout>
                <c:manualLayout>
                  <c:x val="-9.041190845059173E-2"/>
                  <c:y val="1.62545129654689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98EA-4864-B43C-FDAF45839D5A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8EA-4864-B43C-FDAF45839D5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Idade!$I$2:$M$2</c:f>
              <c:strCache>
                <c:ptCount val="5"/>
                <c:pt idx="0">
                  <c:v>20 a 24 Anos</c:v>
                </c:pt>
                <c:pt idx="1">
                  <c:v>25 a 34 Anos</c:v>
                </c:pt>
                <c:pt idx="2">
                  <c:v>35 a 44 Anos</c:v>
                </c:pt>
                <c:pt idx="3">
                  <c:v>45 a 59 anos</c:v>
                </c:pt>
                <c:pt idx="4">
                  <c:v>60 anos ou mais</c:v>
                </c:pt>
              </c:strCache>
            </c:strRef>
          </c:cat>
          <c:val>
            <c:numRef>
              <c:f>Idade!$I$5:$M$5</c:f>
              <c:numCache>
                <c:formatCode>General</c:formatCode>
                <c:ptCount val="5"/>
                <c:pt idx="0">
                  <c:v>10</c:v>
                </c:pt>
                <c:pt idx="1">
                  <c:v>58</c:v>
                </c:pt>
                <c:pt idx="2">
                  <c:v>41</c:v>
                </c:pt>
                <c:pt idx="3">
                  <c:v>50</c:v>
                </c:pt>
                <c:pt idx="4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98EA-4864-B43C-FDAF45839D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Parcial'!$K$2</c:f>
              <c:strCache>
                <c:ptCount val="1"/>
                <c:pt idx="0">
                  <c:v>N° Respostas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2D96-4035-8F1D-3984031A73E2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2D96-4035-8F1D-3984031A73E2}"/>
              </c:ext>
            </c:extLst>
          </c:dPt>
          <c:dPt>
            <c:idx val="2"/>
            <c:bubble3D val="0"/>
            <c:spPr>
              <a:pattFill prst="solidDmnd">
                <a:fgClr>
                  <a:schemeClr val="tx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2D96-4035-8F1D-3984031A73E2}"/>
              </c:ext>
            </c:extLst>
          </c:dPt>
          <c:dPt>
            <c:idx val="3"/>
            <c:bubble3D val="0"/>
            <c:spPr>
              <a:pattFill prst="dkVert">
                <a:fgClr>
                  <a:schemeClr val="accent6">
                    <a:lumMod val="75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7-2D96-4035-8F1D-3984031A73E2}"/>
              </c:ext>
            </c:extLst>
          </c:dPt>
          <c:dPt>
            <c:idx val="4"/>
            <c:bubble3D val="0"/>
            <c:spPr>
              <a:pattFill prst="plaid">
                <a:fgClr>
                  <a:srgbClr val="7030A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9-2D96-4035-8F1D-3984031A73E2}"/>
              </c:ext>
            </c:extLst>
          </c:dPt>
          <c:dLbls>
            <c:dLbl>
              <c:idx val="0"/>
              <c:layout>
                <c:manualLayout>
                  <c:x val="6.7107159550261711E-2"/>
                  <c:y val="4.6749483290065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D96-4035-8F1D-3984031A73E2}"/>
                </c:ext>
              </c:extLst>
            </c:dLbl>
            <c:dLbl>
              <c:idx val="1"/>
              <c:layout>
                <c:manualLayout>
                  <c:x val="-2.6735640310553949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2D96-4035-8F1D-3984031A73E2}"/>
                </c:ext>
              </c:extLst>
            </c:dLbl>
            <c:dLbl>
              <c:idx val="2"/>
              <c:layout>
                <c:manualLayout>
                  <c:x val="-0.10727933743264426"/>
                  <c:y val="-1.598411309697398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2D96-4035-8F1D-3984031A73E2}"/>
                </c:ext>
              </c:extLst>
            </c:dLbl>
            <c:dLbl>
              <c:idx val="3"/>
              <c:layout>
                <c:manualLayout>
                  <c:x val="-8.7587434962855787E-2"/>
                  <c:y val="-0.13812051271368847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2D96-4035-8F1D-3984031A73E2}"/>
                </c:ext>
              </c:extLst>
            </c:dLbl>
            <c:dLbl>
              <c:idx val="4"/>
              <c:layout>
                <c:manualLayout>
                  <c:x val="-6.6843768615654123E-2"/>
                  <c:y val="-3.314588322895770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2D96-4035-8F1D-3984031A73E2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D96-4035-8F1D-3984031A73E2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Parcial'!$J$3:$J$7</c:f>
              <c:strCache>
                <c:ptCount val="5"/>
                <c:pt idx="0">
                  <c:v>Lazer</c:v>
                </c:pt>
                <c:pt idx="1">
                  <c:v>Festival Gastronômico e Cultural</c:v>
                </c:pt>
                <c:pt idx="2">
                  <c:v>Parentes  / amigos</c:v>
                </c:pt>
                <c:pt idx="3">
                  <c:v>Negócios / Trabalho</c:v>
                </c:pt>
                <c:pt idx="4">
                  <c:v>Outros</c:v>
                </c:pt>
              </c:strCache>
            </c:strRef>
          </c:cat>
          <c:val>
            <c:numRef>
              <c:f>'Relatório Parcial'!$K$3:$K$7</c:f>
              <c:numCache>
                <c:formatCode>General</c:formatCode>
                <c:ptCount val="5"/>
                <c:pt idx="0">
                  <c:v>101</c:v>
                </c:pt>
                <c:pt idx="1">
                  <c:v>22</c:v>
                </c:pt>
                <c:pt idx="2">
                  <c:v>11</c:v>
                </c:pt>
                <c:pt idx="3">
                  <c:v>3</c:v>
                </c:pt>
                <c:pt idx="4">
                  <c:v>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2D96-4035-8F1D-3984031A73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Parcial'!$N$2</c:f>
              <c:strCache>
                <c:ptCount val="1"/>
                <c:pt idx="0">
                  <c:v>N° Respostas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7435-4E28-9112-3C27CF2C3AA2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7435-4E28-9112-3C27CF2C3AA2}"/>
              </c:ext>
            </c:extLst>
          </c:dPt>
          <c:dPt>
            <c:idx val="2"/>
            <c:bubble3D val="0"/>
            <c:spPr>
              <a:pattFill prst="solidDmnd">
                <a:fgClr>
                  <a:schemeClr val="tx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7435-4E28-9112-3C27CF2C3AA2}"/>
              </c:ext>
            </c:extLst>
          </c:dPt>
          <c:dPt>
            <c:idx val="3"/>
            <c:bubble3D val="0"/>
            <c:spPr>
              <a:pattFill prst="dkVert">
                <a:fgClr>
                  <a:schemeClr val="accent6">
                    <a:lumMod val="75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7-7435-4E28-9112-3C27CF2C3AA2}"/>
              </c:ext>
            </c:extLst>
          </c:dPt>
          <c:dLbls>
            <c:dLbl>
              <c:idx val="0"/>
              <c:layout>
                <c:manualLayout>
                  <c:x val="6.4556584950509505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7435-4E28-9112-3C27CF2C3AA2}"/>
                </c:ext>
              </c:extLst>
            </c:dLbl>
            <c:dLbl>
              <c:idx val="1"/>
              <c:layout>
                <c:manualLayout>
                  <c:x val="-7.2346674907303427E-2"/>
                  <c:y val="0.14397022686383781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7435-4E28-9112-3C27CF2C3AA2}"/>
                </c:ext>
              </c:extLst>
            </c:dLbl>
            <c:dLbl>
              <c:idx val="2"/>
              <c:layout>
                <c:manualLayout>
                  <c:x val="-0.10390198658811008"/>
                  <c:y val="2.6210953906333066E-4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7435-4E28-9112-3C27CF2C3AA2}"/>
                </c:ext>
              </c:extLst>
            </c:dLbl>
            <c:dLbl>
              <c:idx val="3"/>
              <c:layout>
                <c:manualLayout>
                  <c:x val="0.13912038772931171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7435-4E28-9112-3C27CF2C3AA2}"/>
                </c:ext>
              </c:extLst>
            </c:dLbl>
            <c:dLbl>
              <c:idx val="4"/>
              <c:layout>
                <c:manualLayout>
                  <c:x val="-9.041190845059173E-2"/>
                  <c:y val="1.62545129654689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435-4E28-9112-3C27CF2C3AA2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435-4E28-9112-3C27CF2C3AA2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Parcial'!$M$3:$M$6</c:f>
              <c:strCache>
                <c:ptCount val="4"/>
                <c:pt idx="0">
                  <c:v>Natureza / Ecoturismo</c:v>
                </c:pt>
                <c:pt idx="1">
                  <c:v>Cultura</c:v>
                </c:pt>
                <c:pt idx="2">
                  <c:v>Diversão Noturna</c:v>
                </c:pt>
                <c:pt idx="3">
                  <c:v>Outros</c:v>
                </c:pt>
              </c:strCache>
            </c:strRef>
          </c:cat>
          <c:val>
            <c:numRef>
              <c:f>'Relatório Parcial'!$N$3:$N$6</c:f>
              <c:numCache>
                <c:formatCode>General</c:formatCode>
                <c:ptCount val="4"/>
                <c:pt idx="0">
                  <c:v>70</c:v>
                </c:pt>
                <c:pt idx="1">
                  <c:v>6</c:v>
                </c:pt>
                <c:pt idx="2">
                  <c:v>2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435-4E28-9112-3C27CF2C3A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Parcial'!$B$32</c:f>
              <c:strCache>
                <c:ptCount val="1"/>
                <c:pt idx="0">
                  <c:v>Total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59E5-4868-8C45-70FD28886C82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59E5-4868-8C45-70FD28886C82}"/>
              </c:ext>
            </c:extLst>
          </c:dPt>
          <c:dPt>
            <c:idx val="2"/>
            <c:bubble3D val="0"/>
            <c:spPr>
              <a:pattFill prst="solidDmnd">
                <a:fgClr>
                  <a:schemeClr val="tx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59E5-4868-8C45-70FD28886C82}"/>
              </c:ext>
            </c:extLst>
          </c:dPt>
          <c:dPt>
            <c:idx val="3"/>
            <c:bubble3D val="0"/>
            <c:spPr>
              <a:pattFill prst="dkVert">
                <a:fgClr>
                  <a:schemeClr val="accent6">
                    <a:lumMod val="75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7-59E5-4868-8C45-70FD28886C82}"/>
              </c:ext>
            </c:extLst>
          </c:dPt>
          <c:dLbls>
            <c:dLbl>
              <c:idx val="0"/>
              <c:layout>
                <c:manualLayout>
                  <c:x val="0.23956005499312588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59E5-4868-8C45-70FD28886C82}"/>
                </c:ext>
              </c:extLst>
            </c:dLbl>
            <c:dLbl>
              <c:idx val="1"/>
              <c:layout>
                <c:manualLayout>
                  <c:x val="9.3649181458938219E-2"/>
                  <c:y val="0.30227567624289947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59E5-4868-8C45-70FD28886C82}"/>
                </c:ext>
              </c:extLst>
            </c:dLbl>
            <c:dLbl>
              <c:idx val="2"/>
              <c:layout>
                <c:manualLayout>
                  <c:x val="-0.10407699037620298"/>
                  <c:y val="-2.5631597812387995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59E5-4868-8C45-70FD28886C82}"/>
                </c:ext>
              </c:extLst>
            </c:dLbl>
            <c:dLbl>
              <c:idx val="3"/>
              <c:layout>
                <c:manualLayout>
                  <c:x val="-5.7825919908159634E-2"/>
                  <c:y val="3.665059488709285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59E5-4868-8C45-70FD28886C82}"/>
                </c:ext>
              </c:extLst>
            </c:dLbl>
            <c:dLbl>
              <c:idx val="4"/>
              <c:layout>
                <c:manualLayout>
                  <c:x val="-9.041190845059173E-2"/>
                  <c:y val="1.62545129654689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59E5-4868-8C45-70FD28886C82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59E5-4868-8C45-70FD28886C82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Parcial'!$A$33:$A$36</c:f>
              <c:strCache>
                <c:ptCount val="4"/>
                <c:pt idx="0">
                  <c:v>Até o Ensino Fundamental I</c:v>
                </c:pt>
                <c:pt idx="1">
                  <c:v>Ensino Médio Completo</c:v>
                </c:pt>
                <c:pt idx="2">
                  <c:v>Ensino Superior Completo</c:v>
                </c:pt>
                <c:pt idx="3">
                  <c:v>Pós-Graduação</c:v>
                </c:pt>
              </c:strCache>
            </c:strRef>
          </c:cat>
          <c:val>
            <c:numRef>
              <c:f>'Relatório Parcial'!$B$33:$B$36</c:f>
              <c:numCache>
                <c:formatCode>General</c:formatCode>
                <c:ptCount val="4"/>
                <c:pt idx="0">
                  <c:v>5</c:v>
                </c:pt>
                <c:pt idx="1">
                  <c:v>44</c:v>
                </c:pt>
                <c:pt idx="2">
                  <c:v>111</c:v>
                </c:pt>
                <c:pt idx="3">
                  <c:v>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59E5-4868-8C45-70FD28886C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DE8E-413D-B7F2-3775D5CFF4B1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DE8E-413D-B7F2-3775D5CFF4B1}"/>
              </c:ext>
            </c:extLst>
          </c:dPt>
          <c:dPt>
            <c:idx val="2"/>
            <c:bubble3D val="0"/>
            <c:spPr>
              <a:pattFill prst="solidDmnd">
                <a:fgClr>
                  <a:schemeClr val="tx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DE8E-413D-B7F2-3775D5CFF4B1}"/>
              </c:ext>
            </c:extLst>
          </c:dPt>
          <c:dPt>
            <c:idx val="3"/>
            <c:bubble3D val="0"/>
            <c:spPr>
              <a:pattFill prst="dkVert">
                <a:fgClr>
                  <a:schemeClr val="accent6">
                    <a:lumMod val="75000"/>
                  </a:schemeClr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7-DE8E-413D-B7F2-3775D5CFF4B1}"/>
              </c:ext>
            </c:extLst>
          </c:dPt>
          <c:dPt>
            <c:idx val="4"/>
            <c:bubble3D val="0"/>
            <c:spPr>
              <a:pattFill prst="plaid">
                <a:fgClr>
                  <a:srgbClr val="7030A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9-DE8E-413D-B7F2-3775D5CFF4B1}"/>
              </c:ext>
            </c:extLst>
          </c:dPt>
          <c:dPt>
            <c:idx val="5"/>
            <c:bubble3D val="0"/>
            <c:spPr>
              <a:pattFill prst="dashHorz">
                <a:fgClr>
                  <a:srgbClr val="92D05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B-DE8E-413D-B7F2-3775D5CFF4B1}"/>
              </c:ext>
            </c:extLst>
          </c:dPt>
          <c:dLbls>
            <c:dLbl>
              <c:idx val="0"/>
              <c:layout>
                <c:manualLayout>
                  <c:x val="5.6366128991157671E-2"/>
                  <c:y val="3.158151064450277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E8E-413D-B7F2-3775D5CFF4B1}"/>
                </c:ext>
              </c:extLst>
            </c:dLbl>
            <c:dLbl>
              <c:idx val="1"/>
              <c:layout>
                <c:manualLayout>
                  <c:x val="5.1525344321817781E-2"/>
                  <c:y val="3.1567899557455085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DE8E-413D-B7F2-3775D5CFF4B1}"/>
                </c:ext>
              </c:extLst>
            </c:dLbl>
            <c:dLbl>
              <c:idx val="2"/>
              <c:layout>
                <c:manualLayout>
                  <c:x val="2.3054098820171752E-2"/>
                  <c:y val="1.060775736366287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DE8E-413D-B7F2-3775D5CFF4B1}"/>
                </c:ext>
              </c:extLst>
            </c:dLbl>
            <c:dLbl>
              <c:idx val="3"/>
              <c:layout>
                <c:manualLayout>
                  <c:x val="-7.1935282937502995E-2"/>
                  <c:y val="7.24040325403750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DE8E-413D-B7F2-3775D5CFF4B1}"/>
                </c:ext>
              </c:extLst>
            </c:dLbl>
            <c:dLbl>
              <c:idx val="4"/>
              <c:layout>
                <c:manualLayout>
                  <c:x val="-7.4877863568024866E-2"/>
                  <c:y val="3.106940799066783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DE8E-413D-B7F2-3775D5CFF4B1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DE8E-413D-B7F2-3775D5CFF4B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Salario!$D$2:$I$2</c:f>
              <c:strCache>
                <c:ptCount val="6"/>
                <c:pt idx="0">
                  <c:v>De 1 a 2</c:v>
                </c:pt>
                <c:pt idx="1">
                  <c:v>De 3 a 4</c:v>
                </c:pt>
                <c:pt idx="2">
                  <c:v>De 5 a 10</c:v>
                </c:pt>
                <c:pt idx="3">
                  <c:v>De 11 a 15</c:v>
                </c:pt>
                <c:pt idx="4">
                  <c:v>De 16 a 20</c:v>
                </c:pt>
                <c:pt idx="5">
                  <c:v> Mais de 20</c:v>
                </c:pt>
              </c:strCache>
            </c:strRef>
          </c:cat>
          <c:val>
            <c:numRef>
              <c:f>Salario!$D$3:$I$3</c:f>
              <c:numCache>
                <c:formatCode>General</c:formatCode>
                <c:ptCount val="6"/>
                <c:pt idx="0">
                  <c:v>15</c:v>
                </c:pt>
                <c:pt idx="1">
                  <c:v>28</c:v>
                </c:pt>
                <c:pt idx="2">
                  <c:v>41</c:v>
                </c:pt>
                <c:pt idx="3">
                  <c:v>18</c:v>
                </c:pt>
                <c:pt idx="4">
                  <c:v>29</c:v>
                </c:pt>
                <c:pt idx="5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DE8E-413D-B7F2-3775D5CFF4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pt-BR"/>
  <c:roundedCorners val="1"/>
  <c:style val="18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'Relatório Parcial'!$E$32</c:f>
              <c:strCache>
                <c:ptCount val="1"/>
                <c:pt idx="0">
                  <c:v>N° Respostas</c:v>
                </c:pt>
              </c:strCache>
            </c:strRef>
          </c:tx>
          <c:dPt>
            <c:idx val="0"/>
            <c:bubble3D val="0"/>
            <c:spPr>
              <a:pattFill prst="wdUpDiag">
                <a:fgClr>
                  <a:schemeClr val="tx1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6824-49D4-9151-30E98135F2E3}"/>
              </c:ext>
            </c:extLst>
          </c:dPt>
          <c:dPt>
            <c:idx val="1"/>
            <c:bubble3D val="0"/>
            <c:spPr>
              <a:pattFill prst="sphere">
                <a:fgClr>
                  <a:srgbClr val="FF000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6824-49D4-9151-30E98135F2E3}"/>
              </c:ext>
            </c:extLst>
          </c:dPt>
          <c:dLbls>
            <c:dLbl>
              <c:idx val="0"/>
              <c:layout>
                <c:manualLayout>
                  <c:x val="1.7531211235512399E-2"/>
                  <c:y val="6.491486104507480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824-49D4-9151-30E98135F2E3}"/>
                </c:ext>
              </c:extLst>
            </c:dLbl>
            <c:dLbl>
              <c:idx val="1"/>
              <c:layout>
                <c:manualLayout>
                  <c:x val="-3.6254348834571293E-2"/>
                  <c:y val="-3.5210915830846692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6824-49D4-9151-30E98135F2E3}"/>
                </c:ext>
              </c:extLst>
            </c:dLbl>
            <c:dLbl>
              <c:idx val="2"/>
              <c:layout>
                <c:manualLayout>
                  <c:x val="-3.390373363572962E-2"/>
                  <c:y val="3.2002215337029057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824-49D4-9151-30E98135F2E3}"/>
                </c:ext>
              </c:extLst>
            </c:dLbl>
            <c:dLbl>
              <c:idx val="3"/>
              <c:layout>
                <c:manualLayout>
                  <c:x val="-7.1935282937502995E-2"/>
                  <c:y val="7.24040325403750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824-49D4-9151-30E98135F2E3}"/>
                </c:ext>
              </c:extLst>
            </c:dLbl>
            <c:dLbl>
              <c:idx val="4"/>
              <c:layout>
                <c:manualLayout>
                  <c:x val="-9.041190845059173E-2"/>
                  <c:y val="1.625451296546895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6824-49D4-9151-30E98135F2E3}"/>
                </c:ext>
              </c:extLst>
            </c:dLbl>
            <c:dLbl>
              <c:idx val="5"/>
              <c:layout>
                <c:manualLayout>
                  <c:x val="-5.1311430898723878E-2"/>
                  <c:y val="-1.14989184557428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pt-BR"/>
                </a:p>
              </c:txPr>
              <c:dLblPos val="bestFit"/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824-49D4-9151-30E98135F2E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'Relatório Parcial'!$D$33:$D$34</c:f>
              <c:strCache>
                <c:ptCount val="2"/>
                <c:pt idx="0">
                  <c:v>Não</c:v>
                </c:pt>
                <c:pt idx="1">
                  <c:v>Sim</c:v>
                </c:pt>
              </c:strCache>
            </c:strRef>
          </c:cat>
          <c:val>
            <c:numRef>
              <c:f>'Relatório Parcial'!$E$33:$E$34</c:f>
              <c:numCache>
                <c:formatCode>General</c:formatCode>
                <c:ptCount val="2"/>
                <c:pt idx="0">
                  <c:v>145</c:v>
                </c:pt>
                <c:pt idx="1">
                  <c:v>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824-49D4-9151-30E98135F2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2">
    <c:autoUpdate val="1"/>
  </c:externalData>
</c:chartSpace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7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8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9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Escritório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scritório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Escritório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2656</Words>
  <Characters>14348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Souza de Oliveira</dc:creator>
  <cp:keywords/>
  <dc:description/>
  <cp:lastModifiedBy>Lucas Souza de Oliveira</cp:lastModifiedBy>
  <cp:revision>2</cp:revision>
  <dcterms:created xsi:type="dcterms:W3CDTF">2022-08-29T18:44:00Z</dcterms:created>
  <dcterms:modified xsi:type="dcterms:W3CDTF">2022-08-29T18:44:00Z</dcterms:modified>
</cp:coreProperties>
</file>